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00" w:after="0"/>
        <w:jc w:val="both"/>
        <w:rPr/>
      </w:pPr>
      <w:bookmarkStart w:id="0" w:name="__DdeLink__51375_3785179215"/>
      <w:bookmarkStart w:id="1" w:name="_Toc81232752"/>
      <w:r>
        <w:rPr>
          <w:rFonts w:ascii="Mediator Ultra Light" w:hAnsi="Mediator Ultra Light"/>
          <w:color w:val="31849B" w:themeColor="accent5" w:themeShade="bf"/>
          <w:sz w:val="28"/>
          <w:szCs w:val="28"/>
        </w:rPr>
        <w:t>Приморская общественная организация социальной поддержки населения «Живая надежда»</w:t>
      </w:r>
      <w:bookmarkEnd w:id="0"/>
      <w:bookmarkEnd w:id="1"/>
    </w:p>
    <w:p>
      <w:pPr>
        <w:pStyle w:val="Normal"/>
        <w:rPr>
          <w:rFonts w:ascii="Mediator Ultra Light" w:hAnsi="Mediator Ultra Light"/>
          <w:lang w:eastAsia="en-US"/>
        </w:rPr>
      </w:pPr>
      <w:r>
        <w:rPr>
          <w:rFonts w:ascii="Mediator Ultra Light" w:hAnsi="Mediator Ultra Light"/>
          <w:lang w:eastAsia="en-US"/>
        </w:rPr>
      </w:r>
    </w:p>
    <w:p>
      <w:pPr>
        <w:pStyle w:val="Style22"/>
        <w:spacing w:before="0" w:after="280"/>
        <w:rPr/>
      </w:pPr>
      <w:r>
        <w:rPr>
          <w:rFonts w:ascii="Mediator Ultra Light" w:hAnsi="Mediator Ultra Light"/>
        </w:rPr>
        <w:t xml:space="preserve">По результатам независимой оценки качества, организация занимает 33 место рейтинга. </w:t>
      </w:r>
      <w:r>
        <w:rPr>
          <w:rFonts w:ascii="Mediator Ultra Light" w:hAnsi="Mediator Ultra Light"/>
          <w:b/>
          <w:bCs/>
        </w:rPr>
        <w:t>Общий показатель оценки качества по организации составляет 84,19 балла.</w:t>
      </w:r>
    </w:p>
    <w:p>
      <w:pPr>
        <w:pStyle w:val="Style22"/>
        <w:spacing w:before="0" w:after="280"/>
        <w:rPr/>
      </w:pPr>
      <w:r>
        <w:rPr>
          <w:rFonts w:ascii="Mediator Ultra Light" w:hAnsi="Mediator Ultra Light"/>
          <w:b/>
          <w:bCs/>
        </w:rPr>
        <w:t>Критерий 1</w:t>
      </w:r>
    </w:p>
    <w:p>
      <w:pPr>
        <w:pStyle w:val="Style22"/>
        <w:spacing w:before="0" w:after="280"/>
        <w:rPr/>
      </w:pPr>
      <w:r>
        <w:rPr>
          <w:rFonts w:ascii="Mediator Ultra Light" w:hAnsi="Mediator Ultra Light"/>
        </w:rPr>
        <w:t>На информационных стендах в помещении организации размещена большая часть требуемой информации.</w:t>
      </w:r>
    </w:p>
    <w:p>
      <w:pPr>
        <w:pStyle w:val="Style22"/>
        <w:spacing w:before="0" w:after="280"/>
        <w:rPr/>
      </w:pPr>
      <w:r>
        <w:rPr>
          <w:rFonts w:ascii="Mediator Ultra Light" w:hAnsi="Mediator Ultra Light"/>
        </w:rPr>
        <w:t>В помещении организации отсутствует информация:</w:t>
      </w:r>
    </w:p>
    <w:p>
      <w:pPr>
        <w:pStyle w:val="Style22"/>
        <w:numPr>
          <w:ilvl w:val="0"/>
          <w:numId w:val="2"/>
        </w:numPr>
        <w:spacing w:before="0" w:after="0"/>
        <w:rPr/>
      </w:pPr>
      <w:r>
        <w:rPr>
          <w:rFonts w:ascii="Mediator Ultra Light" w:hAnsi="Mediator Ultra Light"/>
        </w:rPr>
        <w:t>О проведении независимой оценки качества (в т.ч. сроки проведения независимой оценки качества, количественные результаты оценки, планы по устранению выявленных недостатков)</w:t>
      </w:r>
    </w:p>
    <w:p>
      <w:pPr>
        <w:pStyle w:val="Style22"/>
        <w:numPr>
          <w:ilvl w:val="0"/>
          <w:numId w:val="2"/>
        </w:numPr>
        <w:spacing w:before="0" w:after="280"/>
        <w:rPr/>
      </w:pPr>
      <w:r>
        <w:rPr>
          <w:rFonts w:ascii="Mediator Ultra Light" w:hAnsi="Mediator Ultra Light"/>
        </w:rPr>
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предписаний.</w:t>
      </w:r>
    </w:p>
    <w:p>
      <w:pPr>
        <w:pStyle w:val="Style22"/>
        <w:spacing w:before="0" w:after="280"/>
        <w:rPr/>
      </w:pPr>
      <w:r>
        <w:rPr>
          <w:rFonts w:ascii="Mediator Ultra Light" w:hAnsi="Mediator Ultra Light"/>
        </w:rPr>
        <w:t>На официальном сайте организации размещена большая часть требуемой информации. На сайте не обнаружена информация:</w:t>
      </w:r>
    </w:p>
    <w:p>
      <w:pPr>
        <w:pStyle w:val="Style22"/>
        <w:numPr>
          <w:ilvl w:val="0"/>
          <w:numId w:val="3"/>
        </w:numPr>
        <w:spacing w:before="0" w:after="0"/>
        <w:rPr/>
      </w:pPr>
      <w:r>
        <w:rPr>
          <w:rFonts w:ascii="Mediator Ultra Light" w:hAnsi="Mediator Ultra Light"/>
        </w:rPr>
        <w:t>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лиц.</w:t>
      </w:r>
    </w:p>
    <w:p>
      <w:pPr>
        <w:pStyle w:val="Style22"/>
        <w:numPr>
          <w:ilvl w:val="0"/>
          <w:numId w:val="3"/>
        </w:numPr>
        <w:spacing w:before="0" w:after="0"/>
        <w:rPr/>
      </w:pPr>
      <w:r>
        <w:rPr>
          <w:rFonts w:ascii="Mediator Ultra Light" w:hAnsi="Mediator Ultra Light"/>
        </w:rPr>
        <w:t>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лиц.</w:t>
      </w:r>
    </w:p>
    <w:p>
      <w:pPr>
        <w:pStyle w:val="Style22"/>
        <w:numPr>
          <w:ilvl w:val="0"/>
          <w:numId w:val="3"/>
        </w:numPr>
        <w:spacing w:before="0" w:after="0"/>
        <w:rPr/>
      </w:pPr>
      <w:r>
        <w:rPr>
          <w:rFonts w:ascii="Mediator Ultra Light" w:hAnsi="Mediator Ultra Light"/>
        </w:rPr>
        <w:t>О показателях, характеризующих качество оказания социальной услуги.</w:t>
      </w:r>
    </w:p>
    <w:p>
      <w:pPr>
        <w:pStyle w:val="Style22"/>
        <w:numPr>
          <w:ilvl w:val="0"/>
          <w:numId w:val="3"/>
        </w:numPr>
        <w:spacing w:before="0" w:after="0"/>
        <w:rPr/>
      </w:pPr>
      <w:r>
        <w:rPr>
          <w:rFonts w:ascii="Mediator Ultra Light" w:hAnsi="Mediator Ultra Light"/>
        </w:rPr>
        <w:t>О финансово-хозяйственной деятельности.</w:t>
      </w:r>
    </w:p>
    <w:p>
      <w:pPr>
        <w:pStyle w:val="Style22"/>
        <w:numPr>
          <w:ilvl w:val="0"/>
          <w:numId w:val="3"/>
        </w:numPr>
        <w:spacing w:before="0" w:after="280"/>
        <w:rPr/>
      </w:pPr>
      <w:r>
        <w:rPr>
          <w:rFonts w:ascii="Mediator Ultra Light" w:hAnsi="Mediator Ultra Light"/>
        </w:rPr>
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предписаний.</w:t>
      </w:r>
    </w:p>
    <w:p>
      <w:pPr>
        <w:pStyle w:val="Style22"/>
        <w:spacing w:before="0" w:after="280"/>
        <w:rPr/>
      </w:pPr>
      <w:r>
        <w:rPr>
          <w:rFonts w:ascii="Mediator Ultra Light" w:hAnsi="Mediator Ultra Light"/>
        </w:rPr>
        <w:t>На официальном сайте организации в частичном объеме присутствует информация о дистанционных способах обратной связи и взаимодействия с получателями услуг. Не обнаружены:</w:t>
      </w:r>
    </w:p>
    <w:p>
      <w:pPr>
        <w:pStyle w:val="Style22"/>
        <w:numPr>
          <w:ilvl w:val="0"/>
          <w:numId w:val="4"/>
        </w:numPr>
        <w:spacing w:before="0" w:after="0"/>
        <w:rPr/>
      </w:pPr>
      <w:r>
        <w:rPr>
          <w:rFonts w:ascii="Mediator Ultra Light" w:hAnsi="Mediator Ultra Light"/>
        </w:rPr>
        <w:t>Электронный сервис (форма) для подачи электронного обращения, получения консультации по оказываемым услугам.</w:t>
      </w:r>
    </w:p>
    <w:p>
      <w:pPr>
        <w:pStyle w:val="Style22"/>
        <w:numPr>
          <w:ilvl w:val="0"/>
          <w:numId w:val="4"/>
        </w:numPr>
        <w:spacing w:before="0" w:after="0"/>
        <w:rPr/>
      </w:pPr>
      <w:r>
        <w:rPr>
          <w:rFonts w:ascii="Mediator Ultra Light" w:hAnsi="Mediator Ultra Light"/>
        </w:rPr>
        <w:t>Раздел «Часто задаваемые вопросы».</w:t>
      </w:r>
    </w:p>
    <w:p>
      <w:pPr>
        <w:pStyle w:val="Style22"/>
        <w:numPr>
          <w:ilvl w:val="0"/>
          <w:numId w:val="4"/>
        </w:numPr>
        <w:spacing w:before="0" w:after="280"/>
        <w:rPr/>
      </w:pPr>
      <w:r>
        <w:rPr>
          <w:rFonts w:ascii="Mediator Ultra Light" w:hAnsi="Mediator Ultra Light"/>
        </w:rPr>
        <w:t>Техническая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>
      <w:pPr>
        <w:pStyle w:val="Style22"/>
        <w:spacing w:before="0" w:after="280"/>
        <w:rPr/>
      </w:pPr>
      <w:r>
        <w:rPr>
          <w:rFonts w:ascii="Mediator Ultra Light" w:hAnsi="Mediator Ultra Light"/>
        </w:rPr>
        <w:t>Получатели услуг (их представители) удовлетворены полнотой и доступностью информации о деятельности организации, размещенной на информационных стендах в помещении организации, на ее официальном сайте в сети «Интернет».</w:t>
      </w:r>
    </w:p>
    <w:p>
      <w:pPr>
        <w:pStyle w:val="Style22"/>
        <w:spacing w:lineRule="auto" w:line="240" w:before="0" w:afterAutospacing="0" w:after="0"/>
        <w:rPr/>
      </w:pPr>
      <w:r>
        <w:rPr>
          <w:rFonts w:ascii="Mediator Ultra Light" w:hAnsi="Mediator Ultra Light"/>
          <w:b/>
          <w:bCs/>
          <w:sz w:val="24"/>
          <w:szCs w:val="24"/>
        </w:rPr>
        <w:t>Табл. 181. Распределение ответов респондентов на вопросы анкеты, характеризующие полноту и доступность</w:t>
      </w:r>
      <w:r>
        <w:rPr>
          <w:rFonts w:ascii="Mediator Ultra Light" w:hAnsi="Mediator Ultra Light"/>
        </w:rPr>
        <w:t xml:space="preserve"> </w:t>
      </w:r>
      <w:r>
        <w:rPr>
          <w:rFonts w:ascii="Mediator Ultra Light" w:hAnsi="Mediator Ultra Light"/>
          <w:b/>
          <w:bCs/>
          <w:sz w:val="24"/>
          <w:szCs w:val="24"/>
        </w:rPr>
        <w:t>информации о деятельности организации</w:t>
      </w:r>
    </w:p>
    <w:tbl>
      <w:tblPr>
        <w:tblStyle w:val="af7"/>
        <w:tblW w:w="88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236"/>
        <w:gridCol w:w="874"/>
        <w:gridCol w:w="868"/>
        <w:gridCol w:w="1"/>
        <w:gridCol w:w="875"/>
      </w:tblGrid>
      <w:tr>
        <w:trPr/>
        <w:tc>
          <w:tcPr>
            <w:tcW w:w="6236" w:type="dxa"/>
            <w:vMerge w:val="restart"/>
            <w:tcBorders>
              <w:top w:val="nil"/>
              <w:left w:val="nil"/>
              <w:bottom w:val="nil"/>
              <w:right w:val="single" w:sz="4" w:space="0" w:color="FFFFFF"/>
            </w:tcBorders>
            <w:shd w:color="auto" w:fill="31849B" w:themeFill="accent5" w:themeFillShade="bf" w:val="clear"/>
            <w:vAlign w:val="cente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ascii="Mediator Ultra Light" w:hAnsi="Mediator Ultra Light" w:cstheme="minorBidi" w:eastAsiaTheme="minorHAnsi"/>
                <w:b/>
                <w:bCs/>
                <w:color w:val="FFFFFF" w:themeColor="background1"/>
                <w:sz w:val="22"/>
                <w:szCs w:val="22"/>
                <w:lang w:eastAsia="en-US"/>
              </w:rPr>
              <w:t xml:space="preserve">ВОПРОС </w:t>
            </w:r>
          </w:p>
        </w:tc>
        <w:tc>
          <w:tcPr>
            <w:tcW w:w="174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31849B" w:themeFill="accent5" w:themeFillShade="bf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ascii="Mediator Ultra Light" w:hAnsi="Mediator Ultra Light" w:cstheme="minorBidi" w:eastAsiaTheme="minorHAnsi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ВАРИАНТЫ ОТВЕТОВ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FFFFFF"/>
              <w:bottom w:val="single" w:sz="4" w:space="0" w:color="31849B"/>
              <w:right w:val="single" w:sz="4" w:space="0" w:color="FFFFFF"/>
            </w:tcBorders>
            <w:shd w:color="auto" w:fill="31849B" w:themeFill="accent5" w:themeFillShade="bf" w:val="clear"/>
            <w:vAlign w:val="cente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ascii="Mediator Ultra Light" w:hAnsi="Mediator Ultra Light" w:cstheme="minorBidi" w:eastAsiaTheme="minorHAnsi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ИТОГО</w:t>
            </w:r>
          </w:p>
        </w:tc>
      </w:tr>
      <w:tr>
        <w:trPr/>
        <w:tc>
          <w:tcPr>
            <w:tcW w:w="6236" w:type="dxa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Mediator Ultra Light" w:hAnsi="Mediator Ultra Light" w:eastAsia="Calibri" w:cs="" w:cstheme="minorBid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Mediator Ultra Light" w:hAnsi="Mediator Ultra Light"/>
                <w:sz w:val="22"/>
                <w:szCs w:val="22"/>
                <w:lang w:eastAsia="en-US"/>
              </w:rPr>
            </w:r>
          </w:p>
        </w:tc>
        <w:tc>
          <w:tcPr>
            <w:tcW w:w="874" w:type="dxa"/>
            <w:tcBorders>
              <w:top w:val="single" w:sz="4" w:space="0" w:color="FFFFFF"/>
              <w:left w:val="nil"/>
              <w:bottom w:val="single" w:sz="4" w:space="0" w:color="31849B"/>
              <w:right w:val="single" w:sz="4" w:space="0" w:color="FFFFFF"/>
            </w:tcBorders>
            <w:shd w:color="auto" w:fill="31849B" w:themeFill="accent5" w:themeFillShade="bf" w:val="clea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ascii="Mediator Ultra Light" w:hAnsi="Mediator Ultra Light" w:cstheme="minorBidi" w:eastAsiaTheme="minorHAnsi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68" w:type="dxa"/>
            <w:tcBorders>
              <w:top w:val="single" w:sz="4" w:space="0" w:color="FFFFFF"/>
              <w:left w:val="single" w:sz="4" w:space="0" w:color="FFFFFF"/>
              <w:bottom w:val="single" w:sz="4" w:space="0" w:color="31849B"/>
              <w:right w:val="single" w:sz="4" w:space="0" w:color="FFFFFF"/>
            </w:tcBorders>
            <w:shd w:color="auto" w:fill="31849B" w:themeFill="accent5" w:themeFillShade="bf" w:val="clea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ascii="Mediator Ultra Light" w:hAnsi="Mediator Ultra Light" w:cstheme="minorBidi" w:eastAsiaTheme="minorHAnsi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76" w:type="dxa"/>
            <w:gridSpan w:val="2"/>
            <w:vMerge w:val="continue"/>
            <w:tcBorders>
              <w:top w:val="single" w:sz="4" w:space="0" w:color="FFFFFF"/>
              <w:left w:val="single" w:sz="4" w:space="0" w:color="FFFFFF"/>
              <w:bottom w:val="single" w:sz="4" w:space="0" w:color="31849B"/>
              <w:right w:val="single" w:sz="4" w:space="0" w:color="FFFFFF"/>
            </w:tcBorders>
            <w:shd w:fill="auto" w:val="clear"/>
          </w:tcPr>
          <w:p>
            <w:pPr>
              <w:pStyle w:val="Normal"/>
              <w:rPr>
                <w:rFonts w:ascii="Mediator Ultra Light" w:hAnsi="Mediator Ultra Light" w:eastAsia="Calibri" w:cs="" w:cstheme="minorBid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Mediator Ultra Light" w:hAnsi="Mediator Ultra Light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6236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ascii="Mediator Ultra Light" w:hAnsi="Mediator Ultra Light" w:cstheme="minorBidi" w:eastAsiaTheme="minorHAnsi"/>
                <w:sz w:val="22"/>
                <w:szCs w:val="22"/>
                <w:lang w:eastAsia="en-US"/>
              </w:rPr>
              <w:t>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      </w:r>
          </w:p>
        </w:tc>
        <w:tc>
          <w:tcPr>
            <w:tcW w:w="874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ascii="Mediator Ultra Light" w:hAnsi="Mediator Ultra Light" w:cstheme="minorBidi" w:eastAsiaTheme="minorHAnsi"/>
                <w:sz w:val="22"/>
                <w:szCs w:val="22"/>
                <w:lang w:eastAsia="en-US"/>
              </w:rPr>
              <w:t>100,0%</w:t>
            </w:r>
          </w:p>
        </w:tc>
        <w:tc>
          <w:tcPr>
            <w:tcW w:w="868" w:type="dxa"/>
            <w:tcBorders>
              <w:top w:val="single" w:sz="4" w:space="0" w:color="31849B"/>
              <w:left w:val="single" w:sz="4" w:space="0" w:color="31849B"/>
              <w:bottom w:val="nil"/>
              <w:right w:val="single" w:sz="4" w:space="0" w:color="31849B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ascii="Mediator Ultra Light" w:hAnsi="Mediator Ultra Light" w:cstheme="minorBidi" w:eastAsiaTheme="minorHAnsi"/>
                <w:sz w:val="22"/>
                <w:szCs w:val="22"/>
                <w:lang w:eastAsia="en-US"/>
              </w:rPr>
              <w:t>0,0%</w:t>
            </w:r>
          </w:p>
        </w:tc>
        <w:tc>
          <w:tcPr>
            <w:tcW w:w="876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ascii="Mediator Ultra Light" w:hAnsi="Mediator Ultra Light" w:cstheme="minorBidi" w:eastAsiaTheme="minorHAnsi"/>
                <w:sz w:val="22"/>
                <w:szCs w:val="22"/>
                <w:lang w:eastAsia="en-US"/>
              </w:rPr>
              <w:t>100,0%</w:t>
            </w:r>
          </w:p>
        </w:tc>
      </w:tr>
      <w:tr>
        <w:trPr/>
        <w:tc>
          <w:tcPr>
            <w:tcW w:w="6236" w:type="dxa"/>
            <w:tcBorders>
              <w:top w:val="single" w:sz="4" w:space="0" w:color="31849B"/>
              <w:left w:val="nil"/>
              <w:bottom w:val="nil"/>
              <w:right w:val="single" w:sz="4" w:space="0" w:color="31849B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ascii="Mediator Ultra Light" w:hAnsi="Mediator Ultra Light" w:cstheme="minorBidi" w:eastAsiaTheme="minorHAnsi"/>
                <w:sz w:val="22"/>
                <w:szCs w:val="22"/>
                <w:lang w:eastAsia="en-US"/>
              </w:rPr>
              <w:t>Удовлетворены ли Вы открытостью, полнотой и доступностью информации о деятельности организации, размещенной на ее официальном сайте в сети «Интернет»?</w:t>
            </w:r>
          </w:p>
        </w:tc>
        <w:tc>
          <w:tcPr>
            <w:tcW w:w="874" w:type="dxa"/>
            <w:tcBorders>
              <w:top w:val="single" w:sz="4" w:space="0" w:color="31849B"/>
              <w:left w:val="single" w:sz="4" w:space="0" w:color="31849B"/>
              <w:bottom w:val="nil"/>
              <w:right w:val="single" w:sz="4" w:space="0" w:color="31849B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ascii="Mediator Ultra Light" w:hAnsi="Mediator Ultra Light" w:cstheme="minorBidi" w:eastAsiaTheme="minorHAnsi"/>
                <w:sz w:val="22"/>
                <w:szCs w:val="22"/>
                <w:lang w:eastAsia="en-US"/>
              </w:rPr>
              <w:t>100,0%</w:t>
            </w:r>
          </w:p>
        </w:tc>
        <w:tc>
          <w:tcPr>
            <w:tcW w:w="868" w:type="dxa"/>
            <w:tcBorders>
              <w:top w:val="single" w:sz="4" w:space="0" w:color="31849B"/>
              <w:left w:val="single" w:sz="4" w:space="0" w:color="31849B"/>
              <w:bottom w:val="nil"/>
              <w:right w:val="single" w:sz="4" w:space="0" w:color="31849B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ascii="Mediator Ultra Light" w:hAnsi="Mediator Ultra Light" w:cstheme="minorBidi" w:eastAsiaTheme="minorHAnsi"/>
                <w:sz w:val="22"/>
                <w:szCs w:val="22"/>
                <w:lang w:eastAsia="en-US"/>
              </w:rPr>
              <w:t>0,0%</w:t>
            </w:r>
          </w:p>
        </w:tc>
        <w:tc>
          <w:tcPr>
            <w:tcW w:w="876" w:type="dxa"/>
            <w:gridSpan w:val="2"/>
            <w:tcBorders>
              <w:top w:val="single" w:sz="4" w:space="0" w:color="31849B"/>
              <w:left w:val="single" w:sz="4" w:space="0" w:color="31849B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ascii="Mediator Ultra Light" w:hAnsi="Mediator Ultra Light" w:cstheme="minorBidi" w:eastAsiaTheme="minorHAnsi"/>
                <w:sz w:val="22"/>
                <w:szCs w:val="22"/>
                <w:lang w:eastAsia="en-US"/>
              </w:rPr>
              <w:t>100,0%</w:t>
            </w:r>
          </w:p>
        </w:tc>
      </w:tr>
    </w:tbl>
    <w:p>
      <w:pPr>
        <w:pStyle w:val="Style22"/>
        <w:spacing w:beforeAutospacing="1" w:after="280"/>
        <w:rPr/>
      </w:pPr>
      <w:r>
        <w:rPr>
          <w:rFonts w:ascii="Mediator Ultra Light" w:hAnsi="Mediator Ultra Light"/>
          <w:b/>
          <w:bCs/>
        </w:rPr>
        <w:t>Критерий 2</w:t>
      </w:r>
    </w:p>
    <w:p>
      <w:pPr>
        <w:pStyle w:val="Style22"/>
        <w:spacing w:before="0" w:after="280"/>
        <w:rPr/>
      </w:pPr>
      <w:r>
        <w:rPr>
          <w:rFonts w:ascii="Mediator Ultra Light" w:hAnsi="Mediator Ultra Light"/>
        </w:rPr>
        <w:t>В организации в полной мере обеспечено выполнение всех необходимых условий по созданию комфортной среды:</w:t>
      </w:r>
    </w:p>
    <w:p>
      <w:pPr>
        <w:pStyle w:val="Style22"/>
        <w:numPr>
          <w:ilvl w:val="0"/>
          <w:numId w:val="5"/>
        </w:numPr>
        <w:spacing w:before="0" w:afterAutospacing="0" w:after="0"/>
        <w:ind w:left="714" w:hanging="357"/>
        <w:rPr/>
      </w:pPr>
      <w:r>
        <w:rPr>
          <w:rFonts w:ascii="Mediator Ultra Light" w:hAnsi="Mediator Ultra Light"/>
        </w:rPr>
        <w:t>присутствует комфортная зона отдыха (ожидания), оборудованная соответствующей мебелью</w:t>
      </w:r>
    </w:p>
    <w:p>
      <w:pPr>
        <w:pStyle w:val="Style22"/>
        <w:numPr>
          <w:ilvl w:val="0"/>
          <w:numId w:val="6"/>
        </w:numPr>
        <w:spacing w:before="0" w:afterAutospacing="0" w:after="0"/>
        <w:rPr/>
      </w:pPr>
      <w:r>
        <w:rPr>
          <w:rFonts w:ascii="Mediator Ultra Light" w:hAnsi="Mediator Ultra Light"/>
        </w:rPr>
        <w:t>навигация внутри организации понятна</w:t>
      </w:r>
    </w:p>
    <w:p>
      <w:pPr>
        <w:pStyle w:val="Style22"/>
        <w:numPr>
          <w:ilvl w:val="0"/>
          <w:numId w:val="6"/>
        </w:numPr>
        <w:spacing w:before="0" w:afterAutospacing="0" w:after="0"/>
        <w:ind w:left="714" w:hanging="357"/>
        <w:rPr/>
      </w:pPr>
      <w:r>
        <w:rPr>
          <w:rFonts w:ascii="Mediator Ultra Light" w:hAnsi="Mediator Ultra Light"/>
        </w:rPr>
        <w:t>доступна питьевая вода</w:t>
      </w:r>
    </w:p>
    <w:p>
      <w:pPr>
        <w:pStyle w:val="Style22"/>
        <w:numPr>
          <w:ilvl w:val="0"/>
          <w:numId w:val="6"/>
        </w:numPr>
        <w:spacing w:before="0" w:afterAutospacing="0" w:after="0"/>
        <w:rPr/>
      </w:pPr>
      <w:r>
        <w:rPr>
          <w:rFonts w:ascii="Mediator Ultra Light" w:hAnsi="Mediator Ultra Light"/>
        </w:rPr>
        <w:t>присутствуют санитарно-гигиенические помещения</w:t>
      </w:r>
    </w:p>
    <w:p>
      <w:pPr>
        <w:pStyle w:val="Style22"/>
        <w:numPr>
          <w:ilvl w:val="0"/>
          <w:numId w:val="6"/>
        </w:numPr>
        <w:spacing w:before="0" w:afterAutospacing="0" w:after="0"/>
        <w:rPr/>
      </w:pPr>
      <w:r>
        <w:rPr>
          <w:rFonts w:ascii="Mediator Ultra Light" w:hAnsi="Mediator Ultra Light"/>
        </w:rPr>
        <w:t>санитарное состояние помещений организации находится на высоком уровне</w:t>
      </w:r>
    </w:p>
    <w:p>
      <w:pPr>
        <w:pStyle w:val="Style22"/>
        <w:spacing w:before="0" w:afterAutospacing="0" w:after="0"/>
        <w:jc w:val="center"/>
        <w:rPr>
          <w:rFonts w:ascii="Mediator Ultra Light" w:hAnsi="Mediator Ultra Light"/>
        </w:rPr>
      </w:pPr>
      <w:r>
        <w:rPr>
          <w:rFonts w:ascii="Mediator Ultra Light" w:hAnsi="Mediator Ultra Light"/>
        </w:rPr>
      </w:r>
    </w:p>
    <w:p>
      <w:pPr>
        <w:pStyle w:val="Style22"/>
        <w:numPr>
          <w:ilvl w:val="0"/>
          <w:numId w:val="6"/>
        </w:numPr>
        <w:spacing w:before="0" w:afterAutospacing="0" w:after="0"/>
        <w:rPr/>
      </w:pPr>
      <w:r>
        <w:rPr>
          <w:rFonts w:ascii="Mediator Ultra Light" w:hAnsi="Mediator Ultra Light"/>
        </w:rPr>
        <w:t>обеспечена транспортная доступность (возможность доехать до организации на общественном транспорте</w:t>
      </w:r>
      <w:r>
        <w:rPr>
          <w:rStyle w:val="Style14"/>
          <w:rFonts w:ascii="Mediator Ultra Light" w:hAnsi="Mediator Ultra Light"/>
        </w:rPr>
        <w:footnoteReference w:id="2"/>
      </w:r>
      <w:r>
        <w:rPr>
          <w:rFonts w:ascii="Mediator Ultra Light" w:hAnsi="Mediator Ultra Light"/>
        </w:rPr>
        <w:t xml:space="preserve">, наличие парковки) </w:t>
      </w:r>
    </w:p>
    <w:p>
      <w:pPr>
        <w:pStyle w:val="Style22"/>
        <w:spacing w:before="0" w:after="280"/>
        <w:rPr/>
      </w:pPr>
      <w:r>
        <w:rPr>
          <w:rFonts w:ascii="Mediator Ultra Light" w:hAnsi="Mediator Ultra Light"/>
        </w:rPr>
        <w:t>По результатам опроса получателей услуг определено, что все услуги предоставляются своевременно и в комфортных условиях.</w:t>
      </w:r>
    </w:p>
    <w:p>
      <w:pPr>
        <w:pStyle w:val="Style22"/>
        <w:spacing w:lineRule="auto" w:line="240" w:before="0" w:afterAutospacing="0" w:after="0"/>
        <w:rPr/>
      </w:pPr>
      <w:r>
        <w:rPr>
          <w:rFonts w:ascii="Mediator Ultra Light" w:hAnsi="Mediator Ultra Light"/>
          <w:b/>
          <w:bCs/>
          <w:sz w:val="24"/>
          <w:szCs w:val="24"/>
        </w:rPr>
        <w:t>Табл. 182. Распределение ответов респондентов на вопросы анкеты, характеризующие своевременность и комфортность услуг</w:t>
      </w:r>
    </w:p>
    <w:tbl>
      <w:tblPr>
        <w:tblStyle w:val="af7"/>
        <w:tblW w:w="88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236"/>
        <w:gridCol w:w="874"/>
        <w:gridCol w:w="868"/>
        <w:gridCol w:w="1"/>
        <w:gridCol w:w="875"/>
      </w:tblGrid>
      <w:tr>
        <w:trPr/>
        <w:tc>
          <w:tcPr>
            <w:tcW w:w="6236" w:type="dxa"/>
            <w:vMerge w:val="restart"/>
            <w:tcBorders>
              <w:top w:val="nil"/>
              <w:left w:val="nil"/>
              <w:bottom w:val="nil"/>
              <w:right w:val="single" w:sz="4" w:space="0" w:color="FFFFFF"/>
            </w:tcBorders>
            <w:shd w:color="auto" w:fill="31849B" w:themeFill="accent5" w:themeFillShade="bf" w:val="clear"/>
            <w:vAlign w:val="cente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ascii="Mediator Ultra Light" w:hAnsi="Mediator Ultra Light" w:cstheme="minorBidi" w:eastAsiaTheme="minorHAnsi"/>
                <w:b/>
                <w:bCs/>
                <w:color w:val="FFFFFF" w:themeColor="background1"/>
                <w:sz w:val="22"/>
                <w:szCs w:val="22"/>
                <w:lang w:eastAsia="en-US"/>
              </w:rPr>
              <w:t xml:space="preserve">ВОПРОС </w:t>
            </w:r>
          </w:p>
        </w:tc>
        <w:tc>
          <w:tcPr>
            <w:tcW w:w="174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31849B" w:themeFill="accent5" w:themeFillShade="bf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ascii="Mediator Ultra Light" w:hAnsi="Mediator Ultra Light" w:cstheme="minorBidi" w:eastAsiaTheme="minorHAnsi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ВАРИАНТЫ ОТВЕТОВ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FFFFFF"/>
              <w:bottom w:val="single" w:sz="4" w:space="0" w:color="31849B"/>
              <w:right w:val="single" w:sz="4" w:space="0" w:color="FFFFFF"/>
            </w:tcBorders>
            <w:shd w:color="auto" w:fill="31849B" w:themeFill="accent5" w:themeFillShade="bf" w:val="clear"/>
            <w:vAlign w:val="cente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ascii="Mediator Ultra Light" w:hAnsi="Mediator Ultra Light" w:cstheme="minorBidi" w:eastAsiaTheme="minorHAnsi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ИТОГО</w:t>
            </w:r>
          </w:p>
        </w:tc>
      </w:tr>
      <w:tr>
        <w:trPr/>
        <w:tc>
          <w:tcPr>
            <w:tcW w:w="6236" w:type="dxa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Mediator Ultra Light" w:hAnsi="Mediator Ultra Light" w:eastAsia="Calibri" w:cs="" w:cstheme="minorBid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Mediator Ultra Light" w:hAnsi="Mediator Ultra Light"/>
                <w:sz w:val="22"/>
                <w:szCs w:val="22"/>
                <w:lang w:eastAsia="en-US"/>
              </w:rPr>
            </w:r>
          </w:p>
        </w:tc>
        <w:tc>
          <w:tcPr>
            <w:tcW w:w="874" w:type="dxa"/>
            <w:tcBorders>
              <w:top w:val="single" w:sz="4" w:space="0" w:color="FFFFFF"/>
              <w:left w:val="nil"/>
              <w:bottom w:val="single" w:sz="4" w:space="0" w:color="31849B"/>
              <w:right w:val="single" w:sz="4" w:space="0" w:color="FFFFFF"/>
            </w:tcBorders>
            <w:shd w:color="auto" w:fill="31849B" w:themeFill="accent5" w:themeFillShade="bf" w:val="clea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ascii="Mediator Ultra Light" w:hAnsi="Mediator Ultra Light" w:cstheme="minorBidi" w:eastAsiaTheme="minorHAnsi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68" w:type="dxa"/>
            <w:tcBorders>
              <w:top w:val="single" w:sz="4" w:space="0" w:color="FFFFFF"/>
              <w:left w:val="single" w:sz="4" w:space="0" w:color="FFFFFF"/>
              <w:bottom w:val="single" w:sz="4" w:space="0" w:color="31849B"/>
              <w:right w:val="single" w:sz="4" w:space="0" w:color="FFFFFF"/>
            </w:tcBorders>
            <w:shd w:color="auto" w:fill="31849B" w:themeFill="accent5" w:themeFillShade="bf" w:val="clea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ascii="Mediator Ultra Light" w:hAnsi="Mediator Ultra Light" w:cstheme="minorBidi" w:eastAsiaTheme="minorHAnsi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76" w:type="dxa"/>
            <w:gridSpan w:val="2"/>
            <w:vMerge w:val="continue"/>
            <w:tcBorders>
              <w:top w:val="single" w:sz="4" w:space="0" w:color="FFFFFF"/>
              <w:left w:val="single" w:sz="4" w:space="0" w:color="FFFFFF"/>
              <w:bottom w:val="single" w:sz="4" w:space="0" w:color="31849B"/>
              <w:right w:val="single" w:sz="4" w:space="0" w:color="FFFFFF"/>
            </w:tcBorders>
            <w:shd w:fill="auto" w:val="clear"/>
          </w:tcPr>
          <w:p>
            <w:pPr>
              <w:pStyle w:val="Normal"/>
              <w:rPr>
                <w:rFonts w:ascii="Mediator Ultra Light" w:hAnsi="Mediator Ultra Light" w:eastAsia="Calibri" w:cs="" w:cstheme="minorBid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Mediator Ultra Light" w:hAnsi="Mediator Ultra Light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6236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ascii="Mediator Ultra Light" w:hAnsi="Mediator Ultra Light" w:cstheme="minorBidi" w:eastAsiaTheme="minorHAnsi"/>
                <w:sz w:val="22"/>
                <w:szCs w:val="22"/>
                <w:lang w:eastAsia="en-US"/>
              </w:rPr>
              <w:t>Своевременно ли Вам была предоставлена услуга в организации, в которую Вы обратились?</w:t>
            </w:r>
          </w:p>
        </w:tc>
        <w:tc>
          <w:tcPr>
            <w:tcW w:w="874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ascii="Mediator Ultra Light" w:hAnsi="Mediator Ultra Light" w:cstheme="minorBidi" w:eastAsiaTheme="minorHAnsi"/>
                <w:sz w:val="22"/>
                <w:szCs w:val="22"/>
                <w:lang w:eastAsia="en-US"/>
              </w:rPr>
              <w:t>100,0%</w:t>
            </w:r>
          </w:p>
        </w:tc>
        <w:tc>
          <w:tcPr>
            <w:tcW w:w="86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ascii="Mediator Ultra Light" w:hAnsi="Mediator Ultra Light" w:cstheme="minorBidi" w:eastAsiaTheme="minorHAnsi"/>
                <w:sz w:val="22"/>
                <w:szCs w:val="22"/>
                <w:lang w:eastAsia="en-US"/>
              </w:rPr>
              <w:t>0,0%</w:t>
            </w:r>
          </w:p>
        </w:tc>
        <w:tc>
          <w:tcPr>
            <w:tcW w:w="876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ascii="Mediator Ultra Light" w:hAnsi="Mediator Ultra Light" w:cstheme="minorBidi" w:eastAsiaTheme="minorHAnsi"/>
                <w:sz w:val="22"/>
                <w:szCs w:val="22"/>
                <w:lang w:eastAsia="en-US"/>
              </w:rPr>
              <w:t>100,0%</w:t>
            </w:r>
          </w:p>
        </w:tc>
      </w:tr>
      <w:tr>
        <w:trPr/>
        <w:tc>
          <w:tcPr>
            <w:tcW w:w="6236" w:type="dxa"/>
            <w:tcBorders>
              <w:top w:val="single" w:sz="4" w:space="0" w:color="31849B"/>
              <w:left w:val="nil"/>
              <w:bottom w:val="nil"/>
              <w:right w:val="single" w:sz="4" w:space="0" w:color="31849B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ascii="Mediator Ultra Light" w:hAnsi="Mediator Ultra Light" w:cstheme="minorBidi" w:eastAsiaTheme="minorHAnsi"/>
                <w:sz w:val="22"/>
                <w:szCs w:val="22"/>
                <w:lang w:eastAsia="en-US"/>
              </w:rPr>
              <w:t>Удовлетворены ли Вы комфортностью условий предоставления услуг в организации?</w:t>
            </w:r>
          </w:p>
        </w:tc>
        <w:tc>
          <w:tcPr>
            <w:tcW w:w="874" w:type="dxa"/>
            <w:tcBorders>
              <w:top w:val="single" w:sz="4" w:space="0" w:color="31849B"/>
              <w:left w:val="single" w:sz="4" w:space="0" w:color="31849B"/>
              <w:bottom w:val="nil"/>
              <w:right w:val="single" w:sz="4" w:space="0" w:color="31849B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ascii="Mediator Ultra Light" w:hAnsi="Mediator Ultra Light" w:cstheme="minorBidi" w:eastAsiaTheme="minorHAnsi"/>
                <w:sz w:val="22"/>
                <w:szCs w:val="22"/>
                <w:lang w:eastAsia="en-US"/>
              </w:rPr>
              <w:t>100,0%</w:t>
            </w:r>
          </w:p>
        </w:tc>
        <w:tc>
          <w:tcPr>
            <w:tcW w:w="868" w:type="dxa"/>
            <w:tcBorders>
              <w:top w:val="single" w:sz="4" w:space="0" w:color="31849B"/>
              <w:left w:val="single" w:sz="4" w:space="0" w:color="31849B"/>
              <w:bottom w:val="nil"/>
              <w:right w:val="single" w:sz="4" w:space="0" w:color="31849B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ascii="Mediator Ultra Light" w:hAnsi="Mediator Ultra Light" w:cstheme="minorBidi" w:eastAsiaTheme="minorHAnsi"/>
                <w:sz w:val="22"/>
                <w:szCs w:val="22"/>
                <w:lang w:eastAsia="en-US"/>
              </w:rPr>
              <w:t>0,0%</w:t>
            </w:r>
          </w:p>
        </w:tc>
        <w:tc>
          <w:tcPr>
            <w:tcW w:w="876" w:type="dxa"/>
            <w:gridSpan w:val="2"/>
            <w:tcBorders>
              <w:top w:val="single" w:sz="4" w:space="0" w:color="31849B"/>
              <w:left w:val="single" w:sz="4" w:space="0" w:color="31849B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ascii="Mediator Ultra Light" w:hAnsi="Mediator Ultra Light" w:cstheme="minorBidi" w:eastAsiaTheme="minorHAnsi"/>
                <w:sz w:val="22"/>
                <w:szCs w:val="22"/>
                <w:lang w:eastAsia="en-US"/>
              </w:rPr>
              <w:t>100,0%</w:t>
            </w:r>
          </w:p>
        </w:tc>
      </w:tr>
    </w:tbl>
    <w:p>
      <w:pPr>
        <w:pStyle w:val="Normal"/>
        <w:spacing w:beforeAutospacing="1" w:afterAutospacing="1"/>
        <w:rPr/>
      </w:pPr>
      <w:r>
        <w:rPr>
          <w:rFonts w:ascii="Mediator Ultra Light" w:hAnsi="Mediator Ultra Light"/>
          <w:b/>
          <w:bCs/>
          <w:sz w:val="28"/>
          <w:szCs w:val="32"/>
          <w:lang w:eastAsia="en-US"/>
        </w:rPr>
        <w:t xml:space="preserve">Критерий 3. </w:t>
      </w:r>
    </w:p>
    <w:p>
      <w:pPr>
        <w:pStyle w:val="Style22"/>
        <w:spacing w:before="0" w:after="280"/>
        <w:rPr/>
      </w:pPr>
      <w:r>
        <w:rPr>
          <w:rFonts w:ascii="Mediator Ultra Light" w:hAnsi="Mediator Ultra Light"/>
        </w:rPr>
        <w:t>В организации совершенно не созданы условия для инвалидов:</w:t>
      </w:r>
    </w:p>
    <w:p>
      <w:pPr>
        <w:pStyle w:val="Style22"/>
        <w:numPr>
          <w:ilvl w:val="0"/>
          <w:numId w:val="6"/>
        </w:numPr>
        <w:spacing w:before="0" w:after="0"/>
        <w:rPr/>
      </w:pPr>
      <w:r>
        <w:rPr>
          <w:rFonts w:ascii="Mediator Ultra Light" w:hAnsi="Mediator Ultra Light"/>
        </w:rPr>
        <w:t>входные группы не оборудованы пандусами;</w:t>
      </w:r>
    </w:p>
    <w:p>
      <w:pPr>
        <w:pStyle w:val="Style22"/>
        <w:numPr>
          <w:ilvl w:val="0"/>
          <w:numId w:val="6"/>
        </w:numPr>
        <w:spacing w:before="0" w:after="0"/>
        <w:rPr/>
      </w:pPr>
      <w:r>
        <w:rPr>
          <w:rFonts w:ascii="Mediator Ultra Light" w:hAnsi="Mediator Ultra Light"/>
        </w:rPr>
        <w:t>нет выделенных стоянок для автотранспортных средств инвалидов;</w:t>
      </w:r>
    </w:p>
    <w:p>
      <w:pPr>
        <w:pStyle w:val="Style22"/>
        <w:numPr>
          <w:ilvl w:val="0"/>
          <w:numId w:val="6"/>
        </w:numPr>
        <w:spacing w:before="0" w:after="0"/>
        <w:rPr/>
      </w:pPr>
      <w:r>
        <w:rPr>
          <w:rFonts w:ascii="Mediator Ultra Light" w:hAnsi="Mediator Ultra Light"/>
        </w:rPr>
        <w:t>нет специально оборудованных для инвалидов санитарно-гигиенических помещений;</w:t>
      </w:r>
    </w:p>
    <w:p>
      <w:pPr>
        <w:pStyle w:val="Style22"/>
        <w:numPr>
          <w:ilvl w:val="0"/>
          <w:numId w:val="6"/>
        </w:numPr>
        <w:spacing w:before="0" w:afterAutospacing="0" w:after="0"/>
        <w:rPr/>
      </w:pPr>
      <w:r>
        <w:rPr>
          <w:rFonts w:ascii="Mediator Ultra Light" w:hAnsi="Mediator Ultra Light"/>
        </w:rPr>
        <w:t>нет поручней, лифтов, дверные проемы не расширены;</w:t>
      </w:r>
    </w:p>
    <w:p>
      <w:pPr>
        <w:pStyle w:val="Style22"/>
        <w:numPr>
          <w:ilvl w:val="0"/>
          <w:numId w:val="6"/>
        </w:numPr>
        <w:spacing w:before="0" w:afterAutospacing="0" w:after="0"/>
        <w:rPr/>
      </w:pPr>
      <w:r>
        <w:rPr>
          <w:rFonts w:ascii="Mediator Ultra Light" w:hAnsi="Mediator Ultra Light"/>
        </w:rPr>
        <w:t>не обеспечено дублирование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pStyle w:val="Style22"/>
        <w:numPr>
          <w:ilvl w:val="0"/>
          <w:numId w:val="6"/>
        </w:numPr>
        <w:spacing w:before="0" w:afterAutospacing="0" w:after="0"/>
        <w:rPr/>
      </w:pPr>
      <w:r>
        <w:rPr>
          <w:rFonts w:ascii="Mediator Ultra Light" w:hAnsi="Mediator Ultra Light"/>
        </w:rPr>
        <w:t>нет возможности предоставления инвалидам по слуху (слуху и зрению) услуг сурдопереводчика (тифлосурдопереводчика);</w:t>
      </w:r>
    </w:p>
    <w:p>
      <w:pPr>
        <w:pStyle w:val="Style22"/>
        <w:numPr>
          <w:ilvl w:val="0"/>
          <w:numId w:val="6"/>
        </w:numPr>
        <w:spacing w:before="0" w:afterAutospacing="0" w:after="0"/>
        <w:rPr/>
      </w:pPr>
      <w:r>
        <w:rPr>
          <w:rFonts w:ascii="Mediator Ultra Light" w:hAnsi="Mediator Ultra Light"/>
        </w:rPr>
        <w:t>нет возможности предоставления услуги в дистанционном режиме или на дому;</w:t>
      </w:r>
    </w:p>
    <w:p>
      <w:pPr>
        <w:pStyle w:val="Style22"/>
        <w:numPr>
          <w:ilvl w:val="0"/>
          <w:numId w:val="6"/>
        </w:numPr>
        <w:spacing w:before="0" w:afterAutospacing="0" w:after="0"/>
        <w:rPr/>
      </w:pPr>
      <w:r>
        <w:rPr>
          <w:rFonts w:ascii="Mediator Ultra Light" w:hAnsi="Mediator Ultra Light"/>
        </w:rPr>
        <w:t>недостаточно обеспечено дублирование для инвалидов звуковой и зрительной информации;</w:t>
      </w:r>
    </w:p>
    <w:p>
      <w:pPr>
        <w:pStyle w:val="Style22"/>
        <w:numPr>
          <w:ilvl w:val="0"/>
          <w:numId w:val="6"/>
        </w:numPr>
        <w:spacing w:before="0" w:after="0"/>
        <w:rPr/>
      </w:pPr>
      <w:r>
        <w:rPr>
          <w:rFonts w:ascii="Mediator Ultra Light" w:hAnsi="Mediator Ultra Light"/>
        </w:rPr>
        <w:t>работниками организации не оказывается помощь по сопровождению инвалидов в помещениях организации и на прилегающей территории</w:t>
      </w:r>
      <w:r>
        <w:rPr>
          <w:rFonts w:ascii="Mediator Ultra Light" w:hAnsi="Mediator Ultra Light"/>
          <w:b/>
          <w:bCs/>
        </w:rPr>
        <w:t>;</w:t>
      </w:r>
    </w:p>
    <w:p>
      <w:pPr>
        <w:pStyle w:val="Style22"/>
        <w:numPr>
          <w:ilvl w:val="0"/>
          <w:numId w:val="6"/>
        </w:numPr>
        <w:spacing w:before="0" w:after="0"/>
        <w:rPr/>
      </w:pPr>
      <w:r>
        <w:rPr>
          <w:rFonts w:ascii="Mediator Ultra Light" w:hAnsi="Mediator Ultra Light"/>
        </w:rPr>
        <w:t>нет альтернативной версии официального сайта организации (учреждения) для инвалидов по зрению;</w:t>
      </w:r>
    </w:p>
    <w:p>
      <w:pPr>
        <w:pStyle w:val="Style22"/>
        <w:numPr>
          <w:ilvl w:val="0"/>
          <w:numId w:val="6"/>
        </w:numPr>
        <w:spacing w:before="0" w:after="280"/>
        <w:rPr/>
      </w:pPr>
      <w:r>
        <w:rPr>
          <w:rFonts w:ascii="Mediator Ultra Light" w:hAnsi="Mediator Ultra Light"/>
        </w:rPr>
        <w:t>нет сменных кресел-колясок.</w:t>
      </w:r>
    </w:p>
    <w:p>
      <w:pPr>
        <w:pStyle w:val="Style22"/>
        <w:spacing w:lineRule="auto" w:line="240" w:before="0" w:afterAutospacing="0" w:after="0"/>
        <w:rPr/>
      </w:pPr>
      <w:r>
        <w:rPr>
          <w:rFonts w:ascii="Mediator Ultra Light" w:hAnsi="Mediator Ultra Light"/>
          <w:b/>
          <w:bCs/>
          <w:sz w:val="24"/>
          <w:szCs w:val="24"/>
        </w:rPr>
        <w:t>Табл. 183. Распределение ответов респондентов на вопросы анкеты, характеризующие доступность услуг для инвалидов</w:t>
      </w:r>
    </w:p>
    <w:tbl>
      <w:tblPr>
        <w:tblStyle w:val="af7"/>
        <w:tblW w:w="88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230"/>
        <w:gridCol w:w="874"/>
        <w:gridCol w:w="874"/>
        <w:gridCol w:w="1"/>
        <w:gridCol w:w="875"/>
      </w:tblGrid>
      <w:tr>
        <w:trPr/>
        <w:tc>
          <w:tcPr>
            <w:tcW w:w="6230" w:type="dxa"/>
            <w:vMerge w:val="restart"/>
            <w:tcBorders>
              <w:top w:val="nil"/>
              <w:left w:val="nil"/>
              <w:bottom w:val="nil"/>
              <w:right w:val="single" w:sz="4" w:space="0" w:color="FFFFFF"/>
            </w:tcBorders>
            <w:shd w:color="auto" w:fill="31849B" w:themeFill="accent5" w:themeFillShade="bf" w:val="clear"/>
            <w:vAlign w:val="cente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ascii="Mediator Ultra Light" w:hAnsi="Mediator Ultra Light" w:cstheme="minorBidi" w:eastAsiaTheme="minorHAnsi"/>
                <w:b/>
                <w:bCs/>
                <w:color w:val="FFFFFF" w:themeColor="background1"/>
                <w:sz w:val="22"/>
                <w:szCs w:val="22"/>
                <w:lang w:eastAsia="en-US"/>
              </w:rPr>
              <w:t xml:space="preserve">ВОПРОС </w:t>
            </w:r>
          </w:p>
        </w:tc>
        <w:tc>
          <w:tcPr>
            <w:tcW w:w="1749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31849B" w:themeFill="accent5" w:themeFillShade="bf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ascii="Mediator Ultra Light" w:hAnsi="Mediator Ultra Light" w:cstheme="minorBidi" w:eastAsiaTheme="minorHAnsi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ВАРИАНТЫ ОТВЕТОВ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FFFFFF"/>
              <w:bottom w:val="single" w:sz="4" w:space="0" w:color="31849B"/>
              <w:right w:val="single" w:sz="4" w:space="0" w:color="FFFFFF"/>
            </w:tcBorders>
            <w:shd w:color="auto" w:fill="31849B" w:themeFill="accent5" w:themeFillShade="bf" w:val="clear"/>
            <w:vAlign w:val="cente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ascii="Mediator Ultra Light" w:hAnsi="Mediator Ultra Light" w:cstheme="minorBidi" w:eastAsiaTheme="minorHAnsi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ИТОГО</w:t>
            </w:r>
          </w:p>
        </w:tc>
      </w:tr>
      <w:tr>
        <w:trPr/>
        <w:tc>
          <w:tcPr>
            <w:tcW w:w="62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Mediator Ultra Light" w:hAnsi="Mediator Ultra Light" w:eastAsia="Calibri" w:cs="" w:cstheme="minorBid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Mediator Ultra Light" w:hAnsi="Mediator Ultra Light"/>
                <w:sz w:val="22"/>
                <w:szCs w:val="22"/>
                <w:lang w:eastAsia="en-US"/>
              </w:rPr>
            </w:r>
          </w:p>
        </w:tc>
        <w:tc>
          <w:tcPr>
            <w:tcW w:w="874" w:type="dxa"/>
            <w:tcBorders>
              <w:top w:val="single" w:sz="4" w:space="0" w:color="FFFFFF"/>
              <w:left w:val="nil"/>
              <w:bottom w:val="single" w:sz="4" w:space="0" w:color="31849B"/>
              <w:right w:val="single" w:sz="4" w:space="0" w:color="FFFFFF"/>
            </w:tcBorders>
            <w:shd w:color="auto" w:fill="31849B" w:themeFill="accent5" w:themeFillShade="bf" w:val="clea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ascii="Mediator Ultra Light" w:hAnsi="Mediator Ultra Light" w:cstheme="minorBidi" w:eastAsiaTheme="minorHAnsi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74" w:type="dxa"/>
            <w:tcBorders>
              <w:top w:val="single" w:sz="4" w:space="0" w:color="FFFFFF"/>
              <w:left w:val="single" w:sz="4" w:space="0" w:color="FFFFFF"/>
              <w:bottom w:val="single" w:sz="4" w:space="0" w:color="31849B"/>
              <w:right w:val="single" w:sz="4" w:space="0" w:color="FFFFFF"/>
            </w:tcBorders>
            <w:shd w:color="auto" w:fill="31849B" w:themeFill="accent5" w:themeFillShade="bf" w:val="clea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ascii="Mediator Ultra Light" w:hAnsi="Mediator Ultra Light" w:cstheme="minorBidi" w:eastAsiaTheme="minorHAnsi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76" w:type="dxa"/>
            <w:gridSpan w:val="2"/>
            <w:vMerge w:val="continue"/>
            <w:tcBorders>
              <w:top w:val="single" w:sz="4" w:space="0" w:color="FFFFFF"/>
              <w:left w:val="single" w:sz="4" w:space="0" w:color="FFFFFF"/>
              <w:bottom w:val="single" w:sz="4" w:space="0" w:color="31849B"/>
              <w:right w:val="single" w:sz="4" w:space="0" w:color="FFFFFF"/>
            </w:tcBorders>
            <w:shd w:fill="auto" w:val="clear"/>
          </w:tcPr>
          <w:p>
            <w:pPr>
              <w:pStyle w:val="Normal"/>
              <w:rPr>
                <w:rFonts w:ascii="Mediator Ultra Light" w:hAnsi="Mediator Ultra Light" w:eastAsia="Calibri" w:cs="" w:cstheme="minorBid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Mediator Ultra Light" w:hAnsi="Mediator Ultra Light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6230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ascii="Mediator Ultra Light" w:hAnsi="Mediator Ultra Light" w:cstheme="minorBidi" w:eastAsiaTheme="minorHAnsi"/>
                <w:sz w:val="22"/>
                <w:szCs w:val="22"/>
                <w:lang w:eastAsia="en-US"/>
              </w:rPr>
              <w:t>Имеете ли Вы установленную группу инвалидности?</w:t>
            </w:r>
          </w:p>
        </w:tc>
        <w:tc>
          <w:tcPr>
            <w:tcW w:w="874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ascii="Mediator Ultra Light" w:hAnsi="Mediator Ultra Light" w:cstheme="minorBidi" w:eastAsiaTheme="minorHAnsi"/>
                <w:sz w:val="22"/>
                <w:szCs w:val="22"/>
                <w:lang w:eastAsia="en-US"/>
              </w:rPr>
              <w:t>0,0%</w:t>
            </w:r>
          </w:p>
        </w:tc>
        <w:tc>
          <w:tcPr>
            <w:tcW w:w="874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ascii="Mediator Ultra Light" w:hAnsi="Mediator Ultra Light" w:cstheme="minorBidi" w:eastAsiaTheme="minorHAnsi"/>
                <w:sz w:val="22"/>
                <w:szCs w:val="22"/>
                <w:lang w:eastAsia="en-US"/>
              </w:rPr>
              <w:t>100,0%</w:t>
            </w:r>
          </w:p>
        </w:tc>
        <w:tc>
          <w:tcPr>
            <w:tcW w:w="876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ascii="Mediator Ultra Light" w:hAnsi="Mediator Ultra Light" w:cstheme="minorBidi" w:eastAsiaTheme="minorHAnsi"/>
                <w:sz w:val="22"/>
                <w:szCs w:val="22"/>
                <w:lang w:eastAsia="en-US"/>
              </w:rPr>
              <w:t>100,0%</w:t>
            </w:r>
          </w:p>
        </w:tc>
      </w:tr>
      <w:tr>
        <w:trPr/>
        <w:tc>
          <w:tcPr>
            <w:tcW w:w="6230" w:type="dxa"/>
            <w:tcBorders>
              <w:top w:val="single" w:sz="4" w:space="0" w:color="31849B"/>
              <w:left w:val="nil"/>
              <w:bottom w:val="nil"/>
              <w:right w:val="single" w:sz="4" w:space="0" w:color="31849B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ascii="Mediator Ultra Light" w:hAnsi="Mediator Ultra Light" w:cstheme="minorBidi" w:eastAsiaTheme="minorHAnsi"/>
                <w:sz w:val="22"/>
                <w:szCs w:val="22"/>
                <w:lang w:eastAsia="en-US"/>
              </w:rPr>
              <w:t>Удовлетворены ли Вы доступностью предоставления услуг для инвалидов в организации?</w:t>
            </w:r>
            <w:r>
              <w:rPr>
                <w:rStyle w:val="Style14"/>
                <w:rFonts w:eastAsia="Calibri" w:cs="" w:ascii="Mediator Ultra Light" w:hAnsi="Mediator Ultra Light" w:cstheme="minorBidi" w:eastAsiaTheme="minorHAnsi"/>
                <w:sz w:val="22"/>
                <w:szCs w:val="22"/>
                <w:lang w:eastAsia="en-US"/>
              </w:rPr>
              <w:footnoteReference w:id="3"/>
            </w:r>
          </w:p>
        </w:tc>
        <w:tc>
          <w:tcPr>
            <w:tcW w:w="874" w:type="dxa"/>
            <w:tcBorders>
              <w:top w:val="single" w:sz="4" w:space="0" w:color="31849B"/>
              <w:left w:val="single" w:sz="4" w:space="0" w:color="31849B"/>
              <w:bottom w:val="nil"/>
              <w:right w:val="single" w:sz="4" w:space="0" w:color="31849B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ascii="Mediator Ultra Light" w:hAnsi="Mediator Ultra Light" w:cstheme="minorBidi" w:eastAsiaTheme="minorHAnsi"/>
                <w:sz w:val="22"/>
                <w:szCs w:val="22"/>
                <w:lang w:eastAsia="en-US"/>
              </w:rPr>
              <w:t>100,0%</w:t>
            </w:r>
          </w:p>
        </w:tc>
        <w:tc>
          <w:tcPr>
            <w:tcW w:w="874" w:type="dxa"/>
            <w:tcBorders>
              <w:top w:val="single" w:sz="4" w:space="0" w:color="31849B"/>
              <w:left w:val="single" w:sz="4" w:space="0" w:color="31849B"/>
              <w:bottom w:val="nil"/>
              <w:right w:val="single" w:sz="4" w:space="0" w:color="31849B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ascii="Mediator Ultra Light" w:hAnsi="Mediator Ultra Light" w:cstheme="minorBidi" w:eastAsiaTheme="minorHAnsi"/>
                <w:sz w:val="22"/>
                <w:szCs w:val="22"/>
                <w:lang w:eastAsia="en-US"/>
              </w:rPr>
              <w:t>0,0%</w:t>
            </w:r>
          </w:p>
        </w:tc>
        <w:tc>
          <w:tcPr>
            <w:tcW w:w="876" w:type="dxa"/>
            <w:gridSpan w:val="2"/>
            <w:tcBorders>
              <w:top w:val="single" w:sz="4" w:space="0" w:color="31849B"/>
              <w:left w:val="single" w:sz="4" w:space="0" w:color="31849B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ascii="Mediator Ultra Light" w:hAnsi="Mediator Ultra Light" w:cstheme="minorBidi" w:eastAsiaTheme="minorHAnsi"/>
                <w:sz w:val="22"/>
                <w:szCs w:val="22"/>
                <w:lang w:eastAsia="en-US"/>
              </w:rPr>
              <w:t>100,0%</w:t>
            </w:r>
          </w:p>
        </w:tc>
      </w:tr>
    </w:tbl>
    <w:p>
      <w:pPr>
        <w:pStyle w:val="Style22"/>
        <w:spacing w:beforeAutospacing="1" w:after="280"/>
        <w:rPr/>
      </w:pPr>
      <w:r>
        <w:rPr>
          <w:rFonts w:ascii="Mediator Ultra Light" w:hAnsi="Mediator Ultra Light"/>
          <w:b/>
          <w:bCs/>
        </w:rPr>
        <w:t>Критерий 4.</w:t>
      </w:r>
    </w:p>
    <w:p>
      <w:pPr>
        <w:pStyle w:val="Style22"/>
        <w:spacing w:beforeAutospacing="1" w:after="280"/>
        <w:rPr/>
      </w:pPr>
      <w:r>
        <w:rPr>
          <w:rFonts w:ascii="Mediator Ultra Light" w:hAnsi="Mediator Ultra Light"/>
        </w:rPr>
        <w:t xml:space="preserve">Участники исследования удовлетворены доброжелательностью и вежливостью работников организации. </w:t>
      </w:r>
    </w:p>
    <w:p>
      <w:pPr>
        <w:pStyle w:val="Style22"/>
        <w:spacing w:lineRule="auto" w:line="240" w:before="0" w:afterAutospacing="0" w:after="0"/>
        <w:rPr/>
      </w:pPr>
      <w:r>
        <w:rPr>
          <w:rFonts w:ascii="Mediator Ultra Light" w:hAnsi="Mediator Ultra Light"/>
          <w:b/>
          <w:bCs/>
          <w:sz w:val="24"/>
          <w:szCs w:val="24"/>
        </w:rPr>
        <w:t>Табл. 184. Распределение ответов респондентов на вопросы анкеты, характеризующие вежливость и доброжелательность работников организации</w:t>
      </w:r>
    </w:p>
    <w:tbl>
      <w:tblPr>
        <w:tblStyle w:val="af7"/>
        <w:tblW w:w="88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236"/>
        <w:gridCol w:w="874"/>
        <w:gridCol w:w="868"/>
        <w:gridCol w:w="1"/>
        <w:gridCol w:w="875"/>
      </w:tblGrid>
      <w:tr>
        <w:trPr>
          <w:tblHeader w:val="true"/>
        </w:trPr>
        <w:tc>
          <w:tcPr>
            <w:tcW w:w="6236" w:type="dxa"/>
            <w:vMerge w:val="restart"/>
            <w:tcBorders>
              <w:top w:val="nil"/>
              <w:left w:val="nil"/>
              <w:bottom w:val="nil"/>
              <w:right w:val="single" w:sz="4" w:space="0" w:color="FFFFFF"/>
            </w:tcBorders>
            <w:shd w:color="auto" w:fill="31849B" w:themeFill="accent5" w:themeFillShade="bf" w:val="clear"/>
            <w:vAlign w:val="cente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ascii="Mediator Ultra Light" w:hAnsi="Mediator Ultra Light" w:cstheme="minorBidi" w:eastAsiaTheme="minorHAnsi"/>
                <w:b/>
                <w:bCs/>
                <w:color w:val="FFFFFF" w:themeColor="background1"/>
                <w:sz w:val="22"/>
                <w:szCs w:val="22"/>
                <w:lang w:eastAsia="en-US"/>
              </w:rPr>
              <w:t xml:space="preserve">ВОПРОС </w:t>
            </w:r>
          </w:p>
        </w:tc>
        <w:tc>
          <w:tcPr>
            <w:tcW w:w="174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31849B" w:themeFill="accent5" w:themeFillShade="bf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ascii="Mediator Ultra Light" w:hAnsi="Mediator Ultra Light" w:cstheme="minorBidi" w:eastAsiaTheme="minorHAnsi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ВАРИАНТЫ ОТВЕТОВ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FFFFFF"/>
              <w:bottom w:val="single" w:sz="4" w:space="0" w:color="31849B"/>
              <w:right w:val="single" w:sz="4" w:space="0" w:color="FFFFFF"/>
            </w:tcBorders>
            <w:shd w:color="auto" w:fill="31849B" w:themeFill="accent5" w:themeFillShade="bf" w:val="clear"/>
            <w:vAlign w:val="cente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ascii="Mediator Ultra Light" w:hAnsi="Mediator Ultra Light" w:cstheme="minorBidi" w:eastAsiaTheme="minorHAnsi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ИТОГО</w:t>
            </w:r>
          </w:p>
        </w:tc>
      </w:tr>
      <w:tr>
        <w:trPr/>
        <w:tc>
          <w:tcPr>
            <w:tcW w:w="6236" w:type="dxa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Mediator Ultra Light" w:hAnsi="Mediator Ultra Light" w:eastAsia="Calibri" w:cs="" w:cstheme="minorBid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Mediator Ultra Light" w:hAnsi="Mediator Ultra Light"/>
                <w:sz w:val="22"/>
                <w:szCs w:val="22"/>
                <w:lang w:eastAsia="en-US"/>
              </w:rPr>
            </w:r>
          </w:p>
        </w:tc>
        <w:tc>
          <w:tcPr>
            <w:tcW w:w="874" w:type="dxa"/>
            <w:tcBorders>
              <w:top w:val="single" w:sz="4" w:space="0" w:color="FFFFFF"/>
              <w:left w:val="nil"/>
              <w:bottom w:val="single" w:sz="4" w:space="0" w:color="31849B"/>
              <w:right w:val="single" w:sz="4" w:space="0" w:color="FFFFFF"/>
            </w:tcBorders>
            <w:shd w:color="auto" w:fill="31849B" w:themeFill="accent5" w:themeFillShade="bf" w:val="clea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ascii="Mediator Ultra Light" w:hAnsi="Mediator Ultra Light" w:cstheme="minorBidi" w:eastAsiaTheme="minorHAnsi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68" w:type="dxa"/>
            <w:tcBorders>
              <w:top w:val="single" w:sz="4" w:space="0" w:color="FFFFFF"/>
              <w:left w:val="single" w:sz="4" w:space="0" w:color="FFFFFF"/>
              <w:bottom w:val="single" w:sz="4" w:space="0" w:color="31849B"/>
              <w:right w:val="single" w:sz="4" w:space="0" w:color="FFFFFF"/>
            </w:tcBorders>
            <w:shd w:color="auto" w:fill="31849B" w:themeFill="accent5" w:themeFillShade="bf" w:val="clea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ascii="Mediator Ultra Light" w:hAnsi="Mediator Ultra Light" w:cstheme="minorBidi" w:eastAsiaTheme="minorHAnsi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76" w:type="dxa"/>
            <w:gridSpan w:val="2"/>
            <w:vMerge w:val="continue"/>
            <w:tcBorders>
              <w:top w:val="single" w:sz="4" w:space="0" w:color="FFFFFF"/>
              <w:left w:val="single" w:sz="4" w:space="0" w:color="FFFFFF"/>
              <w:bottom w:val="single" w:sz="4" w:space="0" w:color="31849B"/>
              <w:right w:val="single" w:sz="4" w:space="0" w:color="FFFFFF"/>
            </w:tcBorders>
            <w:shd w:fill="auto" w:val="clear"/>
          </w:tcPr>
          <w:p>
            <w:pPr>
              <w:pStyle w:val="Normal"/>
              <w:rPr>
                <w:rFonts w:ascii="Mediator Ultra Light" w:hAnsi="Mediator Ultra Light" w:eastAsia="Calibri" w:cs="" w:cstheme="minorBid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Mediator Ultra Light" w:hAnsi="Mediator Ultra Light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6236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ascii="Mediator Ultra Light" w:hAnsi="Mediator Ultra Light" w:cstheme="minorBidi" w:eastAsiaTheme="minorHAnsi"/>
                <w:sz w:val="22"/>
                <w:szCs w:val="22"/>
                <w:lang w:eastAsia="en-US"/>
              </w:rPr>
              <w:t>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организацию?</w:t>
            </w:r>
          </w:p>
        </w:tc>
        <w:tc>
          <w:tcPr>
            <w:tcW w:w="874" w:type="dxa"/>
            <w:tcBorders>
              <w:top w:val="single" w:sz="4" w:space="0" w:color="31849B"/>
              <w:left w:val="single" w:sz="4" w:space="0" w:color="31849B"/>
              <w:bottom w:val="nil"/>
              <w:right w:val="single" w:sz="4" w:space="0" w:color="31849B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ascii="Mediator Ultra Light" w:hAnsi="Mediator Ultra Light" w:cstheme="minorBidi" w:eastAsiaTheme="minorHAnsi"/>
                <w:sz w:val="22"/>
                <w:szCs w:val="22"/>
                <w:lang w:eastAsia="en-US"/>
              </w:rPr>
              <w:t>100,0%</w:t>
            </w:r>
          </w:p>
        </w:tc>
        <w:tc>
          <w:tcPr>
            <w:tcW w:w="868" w:type="dxa"/>
            <w:tcBorders>
              <w:top w:val="single" w:sz="4" w:space="0" w:color="31849B"/>
              <w:left w:val="single" w:sz="4" w:space="0" w:color="31849B"/>
              <w:bottom w:val="nil"/>
              <w:right w:val="single" w:sz="4" w:space="0" w:color="31849B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ascii="Mediator Ultra Light" w:hAnsi="Mediator Ultra Light" w:cstheme="minorBidi" w:eastAsiaTheme="minorHAnsi"/>
                <w:sz w:val="22"/>
                <w:szCs w:val="22"/>
                <w:lang w:eastAsia="en-US"/>
              </w:rPr>
              <w:t>0,0%</w:t>
            </w:r>
          </w:p>
        </w:tc>
        <w:tc>
          <w:tcPr>
            <w:tcW w:w="876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ascii="Mediator Ultra Light" w:hAnsi="Mediator Ultra Light" w:cstheme="minorBidi" w:eastAsiaTheme="minorHAnsi"/>
                <w:sz w:val="22"/>
                <w:szCs w:val="22"/>
                <w:lang w:eastAsia="en-US"/>
              </w:rPr>
              <w:t>100,0%</w:t>
            </w:r>
          </w:p>
        </w:tc>
      </w:tr>
      <w:tr>
        <w:trPr/>
        <w:tc>
          <w:tcPr>
            <w:tcW w:w="6236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ascii="Mediator Ultra Light" w:hAnsi="Mediator Ultra Light" w:cstheme="minorBidi" w:eastAsiaTheme="minorHAnsi"/>
                <w:sz w:val="22"/>
                <w:szCs w:val="22"/>
                <w:lang w:eastAsia="en-US"/>
              </w:rPr>
              <w:t>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организацию?</w:t>
            </w:r>
          </w:p>
        </w:tc>
        <w:tc>
          <w:tcPr>
            <w:tcW w:w="874" w:type="dxa"/>
            <w:tcBorders>
              <w:top w:val="single" w:sz="4" w:space="0" w:color="31849B"/>
              <w:left w:val="single" w:sz="4" w:space="0" w:color="31849B"/>
              <w:bottom w:val="nil"/>
              <w:right w:val="single" w:sz="4" w:space="0" w:color="31849B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ascii="Mediator Ultra Light" w:hAnsi="Mediator Ultra Light" w:cstheme="minorBidi" w:eastAsiaTheme="minorHAnsi"/>
                <w:sz w:val="22"/>
                <w:szCs w:val="22"/>
                <w:lang w:eastAsia="en-US"/>
              </w:rPr>
              <w:t>100,0%</w:t>
            </w:r>
          </w:p>
        </w:tc>
        <w:tc>
          <w:tcPr>
            <w:tcW w:w="868" w:type="dxa"/>
            <w:tcBorders>
              <w:top w:val="single" w:sz="4" w:space="0" w:color="31849B"/>
              <w:left w:val="single" w:sz="4" w:space="0" w:color="31849B"/>
              <w:bottom w:val="nil"/>
              <w:right w:val="single" w:sz="4" w:space="0" w:color="31849B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ascii="Mediator Ultra Light" w:hAnsi="Mediator Ultra Light" w:cstheme="minorBidi" w:eastAsiaTheme="minorHAnsi"/>
                <w:sz w:val="22"/>
                <w:szCs w:val="22"/>
                <w:lang w:eastAsia="en-US"/>
              </w:rPr>
              <w:t>0,0%</w:t>
            </w:r>
          </w:p>
        </w:tc>
        <w:tc>
          <w:tcPr>
            <w:tcW w:w="876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ascii="Mediator Ultra Light" w:hAnsi="Mediator Ultra Light" w:cstheme="minorBidi" w:eastAsiaTheme="minorHAnsi"/>
                <w:sz w:val="22"/>
                <w:szCs w:val="22"/>
                <w:lang w:eastAsia="en-US"/>
              </w:rPr>
              <w:t>100,0%</w:t>
            </w:r>
          </w:p>
        </w:tc>
      </w:tr>
      <w:tr>
        <w:trPr/>
        <w:tc>
          <w:tcPr>
            <w:tcW w:w="6236" w:type="dxa"/>
            <w:tcBorders>
              <w:top w:val="single" w:sz="4" w:space="0" w:color="31849B"/>
              <w:left w:val="nil"/>
              <w:bottom w:val="nil"/>
              <w:right w:val="single" w:sz="4" w:space="0" w:color="31849B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ascii="Mediator Ultra Light" w:hAnsi="Mediator Ultra Light" w:cstheme="minorBidi" w:eastAsiaTheme="minorHAnsi"/>
                <w:sz w:val="22"/>
                <w:szCs w:val="22"/>
                <w:lang w:eastAsia="en-US"/>
              </w:rPr>
              <w:t>Удовлетворены ли Вы доброжелательностью и вежливостью работников организации, с которыми взаимодействовали в дистанционной форме?</w:t>
            </w:r>
          </w:p>
        </w:tc>
        <w:tc>
          <w:tcPr>
            <w:tcW w:w="874" w:type="dxa"/>
            <w:tcBorders>
              <w:top w:val="single" w:sz="4" w:space="0" w:color="31849B"/>
              <w:left w:val="single" w:sz="4" w:space="0" w:color="31849B"/>
              <w:bottom w:val="nil"/>
              <w:right w:val="single" w:sz="4" w:space="0" w:color="31849B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ascii="Mediator Ultra Light" w:hAnsi="Mediator Ultra Light" w:cstheme="minorBidi" w:eastAsiaTheme="minorHAnsi"/>
                <w:sz w:val="22"/>
                <w:szCs w:val="22"/>
                <w:lang w:eastAsia="en-US"/>
              </w:rPr>
              <w:t>100,0%</w:t>
            </w:r>
          </w:p>
        </w:tc>
        <w:tc>
          <w:tcPr>
            <w:tcW w:w="868" w:type="dxa"/>
            <w:tcBorders>
              <w:top w:val="single" w:sz="4" w:space="0" w:color="31849B"/>
              <w:left w:val="single" w:sz="4" w:space="0" w:color="31849B"/>
              <w:bottom w:val="nil"/>
              <w:right w:val="single" w:sz="4" w:space="0" w:color="31849B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ascii="Mediator Ultra Light" w:hAnsi="Mediator Ultra Light" w:cstheme="minorBidi" w:eastAsiaTheme="minorHAnsi"/>
                <w:sz w:val="22"/>
                <w:szCs w:val="22"/>
                <w:lang w:eastAsia="en-US"/>
              </w:rPr>
              <w:t>0,0%</w:t>
            </w:r>
          </w:p>
        </w:tc>
        <w:tc>
          <w:tcPr>
            <w:tcW w:w="876" w:type="dxa"/>
            <w:gridSpan w:val="2"/>
            <w:tcBorders>
              <w:top w:val="single" w:sz="4" w:space="0" w:color="31849B"/>
              <w:left w:val="single" w:sz="4" w:space="0" w:color="31849B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ascii="Mediator Ultra Light" w:hAnsi="Mediator Ultra Light" w:cstheme="minorBidi" w:eastAsiaTheme="minorHAnsi"/>
                <w:sz w:val="22"/>
                <w:szCs w:val="22"/>
                <w:lang w:eastAsia="en-US"/>
              </w:rPr>
              <w:t>100,0%</w:t>
            </w:r>
          </w:p>
        </w:tc>
      </w:tr>
    </w:tbl>
    <w:p>
      <w:pPr>
        <w:pStyle w:val="Normal"/>
        <w:rPr>
          <w:rFonts w:ascii="Mediator Ultra Light" w:hAnsi="Mediator Ultra Light"/>
          <w:lang w:eastAsia="en-US"/>
        </w:rPr>
      </w:pPr>
      <w:r>
        <w:rPr>
          <w:rFonts w:ascii="Mediator Ultra Light" w:hAnsi="Mediator Ultra Light"/>
          <w:lang w:eastAsia="en-US"/>
        </w:rPr>
      </w:r>
    </w:p>
    <w:p>
      <w:pPr>
        <w:pStyle w:val="Style22"/>
        <w:spacing w:beforeAutospacing="1" w:after="280"/>
        <w:rPr/>
      </w:pPr>
      <w:r>
        <w:rPr>
          <w:rFonts w:ascii="Mediator Ultra Light" w:hAnsi="Mediator Ultra Light"/>
          <w:b/>
          <w:bCs/>
        </w:rPr>
        <w:t>Критерий 5.</w:t>
      </w:r>
    </w:p>
    <w:p>
      <w:pPr>
        <w:pStyle w:val="Style22"/>
        <w:spacing w:beforeAutospacing="1" w:after="280"/>
        <w:rPr/>
      </w:pPr>
      <w:r>
        <w:rPr>
          <w:rFonts w:ascii="Mediator Ultra Light" w:hAnsi="Mediator Ultra Light"/>
        </w:rPr>
        <w:t xml:space="preserve">Участники исследования демонстрируют лояльность организации и готовы ее рекомендовать другим, они удовлетворены условиями оказания услуг. </w:t>
      </w:r>
    </w:p>
    <w:p>
      <w:pPr>
        <w:pStyle w:val="Style22"/>
        <w:spacing w:lineRule="auto" w:line="240" w:before="0" w:afterAutospacing="0" w:after="0"/>
        <w:rPr/>
      </w:pPr>
      <w:r>
        <w:rPr>
          <w:rFonts w:ascii="Mediator Ultra Light" w:hAnsi="Mediator Ultra Light"/>
          <w:b/>
          <w:bCs/>
          <w:sz w:val="24"/>
          <w:szCs w:val="24"/>
        </w:rPr>
        <w:t>Табл. 185. Распределение ответов респондентов на вопросы анкеты, характеризующие удовлетворённость условиями оказания услуг</w:t>
      </w:r>
    </w:p>
    <w:tbl>
      <w:tblPr>
        <w:tblStyle w:val="af7"/>
        <w:tblW w:w="88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236"/>
        <w:gridCol w:w="874"/>
        <w:gridCol w:w="868"/>
        <w:gridCol w:w="1"/>
        <w:gridCol w:w="875"/>
      </w:tblGrid>
      <w:tr>
        <w:trPr/>
        <w:tc>
          <w:tcPr>
            <w:tcW w:w="6236" w:type="dxa"/>
            <w:vMerge w:val="restart"/>
            <w:tcBorders>
              <w:top w:val="nil"/>
              <w:left w:val="nil"/>
              <w:bottom w:val="nil"/>
              <w:right w:val="single" w:sz="4" w:space="0" w:color="FFFFFF"/>
            </w:tcBorders>
            <w:shd w:color="auto" w:fill="31849B" w:themeFill="accent5" w:themeFillShade="bf" w:val="clear"/>
            <w:vAlign w:val="cente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ascii="Mediator Ultra Light" w:hAnsi="Mediator Ultra Light" w:cstheme="minorBidi" w:eastAsiaTheme="minorHAnsi"/>
                <w:b/>
                <w:bCs/>
                <w:color w:val="FFFFFF" w:themeColor="background1"/>
                <w:sz w:val="22"/>
                <w:szCs w:val="22"/>
                <w:lang w:eastAsia="en-US"/>
              </w:rPr>
              <w:t xml:space="preserve">ВОПРОС </w:t>
            </w:r>
          </w:p>
        </w:tc>
        <w:tc>
          <w:tcPr>
            <w:tcW w:w="174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31849B" w:themeFill="accent5" w:themeFillShade="bf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ascii="Mediator Ultra Light" w:hAnsi="Mediator Ultra Light" w:cstheme="minorBidi" w:eastAsiaTheme="minorHAnsi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ВАРИАНТЫ ОТВЕТОВ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FFFFFF"/>
              <w:bottom w:val="single" w:sz="4" w:space="0" w:color="31849B"/>
              <w:right w:val="single" w:sz="4" w:space="0" w:color="FFFFFF"/>
            </w:tcBorders>
            <w:shd w:color="auto" w:fill="31849B" w:themeFill="accent5" w:themeFillShade="bf" w:val="clear"/>
            <w:vAlign w:val="cente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ascii="Mediator Ultra Light" w:hAnsi="Mediator Ultra Light" w:cstheme="minorBidi" w:eastAsiaTheme="minorHAnsi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ИТОГО</w:t>
            </w:r>
          </w:p>
        </w:tc>
      </w:tr>
      <w:tr>
        <w:trPr/>
        <w:tc>
          <w:tcPr>
            <w:tcW w:w="6236" w:type="dxa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Mediator Ultra Light" w:hAnsi="Mediator Ultra Light" w:eastAsia="Calibri" w:cs="" w:cstheme="minorBid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Mediator Ultra Light" w:hAnsi="Mediator Ultra Light"/>
                <w:sz w:val="22"/>
                <w:szCs w:val="22"/>
                <w:lang w:eastAsia="en-US"/>
              </w:rPr>
            </w:r>
          </w:p>
        </w:tc>
        <w:tc>
          <w:tcPr>
            <w:tcW w:w="874" w:type="dxa"/>
            <w:tcBorders>
              <w:top w:val="single" w:sz="4" w:space="0" w:color="FFFFFF"/>
              <w:left w:val="nil"/>
              <w:bottom w:val="single" w:sz="4" w:space="0" w:color="31849B"/>
              <w:right w:val="single" w:sz="4" w:space="0" w:color="FFFFFF"/>
            </w:tcBorders>
            <w:shd w:color="auto" w:fill="31849B" w:themeFill="accent5" w:themeFillShade="bf" w:val="clea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ascii="Mediator Ultra Light" w:hAnsi="Mediator Ultra Light" w:cstheme="minorBidi" w:eastAsiaTheme="minorHAnsi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68" w:type="dxa"/>
            <w:tcBorders>
              <w:top w:val="single" w:sz="4" w:space="0" w:color="FFFFFF"/>
              <w:left w:val="single" w:sz="4" w:space="0" w:color="FFFFFF"/>
              <w:bottom w:val="single" w:sz="4" w:space="0" w:color="31849B"/>
              <w:right w:val="single" w:sz="4" w:space="0" w:color="FFFFFF"/>
            </w:tcBorders>
            <w:shd w:color="auto" w:fill="31849B" w:themeFill="accent5" w:themeFillShade="bf" w:val="clea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ascii="Mediator Ultra Light" w:hAnsi="Mediator Ultra Light" w:cstheme="minorBidi" w:eastAsiaTheme="minorHAnsi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76" w:type="dxa"/>
            <w:gridSpan w:val="2"/>
            <w:vMerge w:val="continue"/>
            <w:tcBorders>
              <w:top w:val="single" w:sz="4" w:space="0" w:color="FFFFFF"/>
              <w:left w:val="single" w:sz="4" w:space="0" w:color="FFFFFF"/>
              <w:bottom w:val="single" w:sz="4" w:space="0" w:color="31849B"/>
              <w:right w:val="single" w:sz="4" w:space="0" w:color="FFFFFF"/>
            </w:tcBorders>
            <w:shd w:fill="auto" w:val="clear"/>
          </w:tcPr>
          <w:p>
            <w:pPr>
              <w:pStyle w:val="Normal"/>
              <w:rPr>
                <w:rFonts w:ascii="Mediator Ultra Light" w:hAnsi="Mediator Ultra Light" w:eastAsia="Calibri" w:cs="" w:cstheme="minorBid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Mediator Ultra Light" w:hAnsi="Mediator Ultra Light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6236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ascii="Mediator Ultra Light" w:hAnsi="Mediator Ultra Light" w:cstheme="minorBidi" w:eastAsiaTheme="minorHAnsi"/>
                <w:sz w:val="22"/>
                <w:szCs w:val="22"/>
                <w:lang w:eastAsia="en-US"/>
              </w:rPr>
              <w:t>Готовы ли Вы рекомендовать организацию родственникам и знакомым?</w:t>
            </w:r>
          </w:p>
        </w:tc>
        <w:tc>
          <w:tcPr>
            <w:tcW w:w="874" w:type="dxa"/>
            <w:tcBorders>
              <w:top w:val="single" w:sz="4" w:space="0" w:color="31849B"/>
              <w:left w:val="single" w:sz="4" w:space="0" w:color="31849B"/>
              <w:bottom w:val="nil"/>
              <w:right w:val="single" w:sz="4" w:space="0" w:color="31849B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ascii="Mediator Ultra Light" w:hAnsi="Mediator Ultra Light" w:cstheme="minorBidi" w:eastAsiaTheme="minorHAnsi"/>
                <w:sz w:val="22"/>
                <w:szCs w:val="22"/>
                <w:lang w:eastAsia="en-US"/>
              </w:rPr>
              <w:t>100,0%</w:t>
            </w:r>
          </w:p>
        </w:tc>
        <w:tc>
          <w:tcPr>
            <w:tcW w:w="868" w:type="dxa"/>
            <w:tcBorders>
              <w:top w:val="single" w:sz="4" w:space="0" w:color="31849B"/>
              <w:left w:val="single" w:sz="4" w:space="0" w:color="31849B"/>
              <w:bottom w:val="nil"/>
              <w:right w:val="single" w:sz="4" w:space="0" w:color="31849B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ascii="Mediator Ultra Light" w:hAnsi="Mediator Ultra Light" w:cstheme="minorBidi" w:eastAsiaTheme="minorHAnsi"/>
                <w:sz w:val="22"/>
                <w:szCs w:val="22"/>
                <w:lang w:eastAsia="en-US"/>
              </w:rPr>
              <w:t>0,0%</w:t>
            </w:r>
          </w:p>
        </w:tc>
        <w:tc>
          <w:tcPr>
            <w:tcW w:w="876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ascii="Mediator Ultra Light" w:hAnsi="Mediator Ultra Light" w:cstheme="minorBidi" w:eastAsiaTheme="minorHAnsi"/>
                <w:sz w:val="22"/>
                <w:szCs w:val="22"/>
                <w:lang w:eastAsia="en-US"/>
              </w:rPr>
              <w:t>100,0%</w:t>
            </w:r>
          </w:p>
        </w:tc>
      </w:tr>
      <w:tr>
        <w:trPr/>
        <w:tc>
          <w:tcPr>
            <w:tcW w:w="6236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ascii="Mediator Ultra Light" w:hAnsi="Mediator Ultra Light" w:cstheme="minorBidi" w:eastAsiaTheme="minorHAnsi"/>
                <w:sz w:val="22"/>
                <w:szCs w:val="22"/>
                <w:lang w:eastAsia="en-US"/>
              </w:rPr>
              <w:t>Удовлетворены ли Вы организационными условиями предоставления услуг?</w:t>
            </w:r>
          </w:p>
        </w:tc>
        <w:tc>
          <w:tcPr>
            <w:tcW w:w="874" w:type="dxa"/>
            <w:tcBorders>
              <w:top w:val="single" w:sz="4" w:space="0" w:color="31849B"/>
              <w:left w:val="single" w:sz="4" w:space="0" w:color="31849B"/>
              <w:bottom w:val="nil"/>
              <w:right w:val="single" w:sz="4" w:space="0" w:color="31849B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ascii="Mediator Ultra Light" w:hAnsi="Mediator Ultra Light" w:cstheme="minorBidi" w:eastAsiaTheme="minorHAnsi"/>
                <w:sz w:val="22"/>
                <w:szCs w:val="22"/>
                <w:lang w:eastAsia="en-US"/>
              </w:rPr>
              <w:t>100,0%</w:t>
            </w:r>
          </w:p>
        </w:tc>
        <w:tc>
          <w:tcPr>
            <w:tcW w:w="868" w:type="dxa"/>
            <w:tcBorders>
              <w:top w:val="single" w:sz="4" w:space="0" w:color="31849B"/>
              <w:left w:val="single" w:sz="4" w:space="0" w:color="31849B"/>
              <w:bottom w:val="nil"/>
              <w:right w:val="single" w:sz="4" w:space="0" w:color="31849B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ascii="Mediator Ultra Light" w:hAnsi="Mediator Ultra Light" w:cstheme="minorBidi" w:eastAsiaTheme="minorHAnsi"/>
                <w:sz w:val="22"/>
                <w:szCs w:val="22"/>
                <w:lang w:eastAsia="en-US"/>
              </w:rPr>
              <w:t>0,0%</w:t>
            </w:r>
          </w:p>
        </w:tc>
        <w:tc>
          <w:tcPr>
            <w:tcW w:w="876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ascii="Mediator Ultra Light" w:hAnsi="Mediator Ultra Light" w:cstheme="minorBidi" w:eastAsiaTheme="minorHAnsi"/>
                <w:sz w:val="22"/>
                <w:szCs w:val="22"/>
                <w:lang w:eastAsia="en-US"/>
              </w:rPr>
              <w:t>100,0%</w:t>
            </w:r>
          </w:p>
        </w:tc>
      </w:tr>
      <w:tr>
        <w:trPr/>
        <w:tc>
          <w:tcPr>
            <w:tcW w:w="6236" w:type="dxa"/>
            <w:tcBorders>
              <w:top w:val="single" w:sz="4" w:space="0" w:color="31849B"/>
              <w:left w:val="nil"/>
              <w:bottom w:val="nil"/>
              <w:right w:val="single" w:sz="4" w:space="0" w:color="31849B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ascii="Mediator Ultra Light" w:hAnsi="Mediator Ultra Light" w:cstheme="minorBidi" w:eastAsiaTheme="minorHAnsi"/>
                <w:sz w:val="22"/>
                <w:szCs w:val="22"/>
                <w:lang w:eastAsia="en-US"/>
              </w:rPr>
              <w:t>Удовлетворены ли Вы в целом условиями оказания услуг в организации?</w:t>
            </w:r>
          </w:p>
        </w:tc>
        <w:tc>
          <w:tcPr>
            <w:tcW w:w="874" w:type="dxa"/>
            <w:tcBorders>
              <w:top w:val="single" w:sz="4" w:space="0" w:color="31849B"/>
              <w:left w:val="single" w:sz="4" w:space="0" w:color="31849B"/>
              <w:bottom w:val="nil"/>
              <w:right w:val="single" w:sz="4" w:space="0" w:color="31849B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ascii="Mediator Ultra Light" w:hAnsi="Mediator Ultra Light" w:cstheme="minorBidi" w:eastAsiaTheme="minorHAnsi"/>
                <w:sz w:val="22"/>
                <w:szCs w:val="22"/>
                <w:lang w:eastAsia="en-US"/>
              </w:rPr>
              <w:t>100,0%</w:t>
            </w:r>
          </w:p>
        </w:tc>
        <w:tc>
          <w:tcPr>
            <w:tcW w:w="868" w:type="dxa"/>
            <w:tcBorders>
              <w:top w:val="single" w:sz="4" w:space="0" w:color="31849B"/>
              <w:left w:val="single" w:sz="4" w:space="0" w:color="31849B"/>
              <w:bottom w:val="nil"/>
              <w:right w:val="single" w:sz="4" w:space="0" w:color="31849B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ascii="Mediator Ultra Light" w:hAnsi="Mediator Ultra Light" w:cstheme="minorBidi" w:eastAsiaTheme="minorHAnsi"/>
                <w:sz w:val="22"/>
                <w:szCs w:val="22"/>
                <w:lang w:eastAsia="en-US"/>
              </w:rPr>
              <w:t>0,0%</w:t>
            </w:r>
          </w:p>
        </w:tc>
        <w:tc>
          <w:tcPr>
            <w:tcW w:w="876" w:type="dxa"/>
            <w:gridSpan w:val="2"/>
            <w:tcBorders>
              <w:top w:val="single" w:sz="4" w:space="0" w:color="31849B"/>
              <w:left w:val="single" w:sz="4" w:space="0" w:color="31849B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ascii="Mediator Ultra Light" w:hAnsi="Mediator Ultra Light" w:cstheme="minorBidi" w:eastAsiaTheme="minorHAnsi"/>
                <w:sz w:val="22"/>
                <w:szCs w:val="22"/>
                <w:lang w:eastAsia="en-US"/>
              </w:rPr>
              <w:t>100,0%</w:t>
            </w:r>
          </w:p>
        </w:tc>
      </w:tr>
    </w:tbl>
    <w:p>
      <w:pPr>
        <w:pStyle w:val="Style22"/>
        <w:spacing w:beforeAutospacing="1" w:after="280"/>
        <w:rPr/>
      </w:pPr>
      <w:r>
        <w:rPr>
          <w:rFonts w:ascii="Mediator Ultra Light" w:hAnsi="Mediator Ultra Light"/>
          <w:b/>
          <w:bCs/>
        </w:rPr>
        <w:t>Получателям услуг было предложено высказать свои замечания по качеству предоставления услуг или предложения по улучшению условий оказания услуг в данной организации, но никто из них не смог внести своих замечаний, предложений.</w:t>
      </w:r>
    </w:p>
    <w:p>
      <w:pPr>
        <w:pStyle w:val="Style22"/>
        <w:spacing w:before="0" w:after="280"/>
        <w:rPr/>
      </w:pPr>
      <w:r>
        <w:rPr>
          <w:rFonts w:ascii="Mediator Ultra Light" w:hAnsi="Mediator Ultra Light"/>
          <w:b/>
          <w:bCs/>
        </w:rPr>
        <w:t>Рекомендации:</w:t>
      </w:r>
    </w:p>
    <w:p>
      <w:pPr>
        <w:pStyle w:val="Style22"/>
        <w:numPr>
          <w:ilvl w:val="0"/>
          <w:numId w:val="1"/>
        </w:numPr>
        <w:spacing w:before="0" w:after="0"/>
        <w:rPr/>
      </w:pPr>
      <w:r>
        <w:rPr>
          <w:rFonts w:ascii="Mediator Ultra Light" w:hAnsi="Mediator Ultra Light"/>
        </w:rPr>
        <w:t xml:space="preserve">Обеспечить размещение всей требуемой информации на информационном стенде и на официальном сайте организации. </w:t>
      </w:r>
    </w:p>
    <w:p>
      <w:pPr>
        <w:pStyle w:val="Style22"/>
        <w:numPr>
          <w:ilvl w:val="0"/>
          <w:numId w:val="1"/>
        </w:numPr>
        <w:bidi w:val="0"/>
        <w:spacing w:before="0" w:after="280"/>
        <w:jc w:val="left"/>
        <w:rPr/>
      </w:pPr>
      <w:r>
        <w:rPr>
          <w:rFonts w:ascii="Mediator Ultra Light" w:hAnsi="Mediator Ultra Light"/>
        </w:rPr>
        <w:t xml:space="preserve">Обеспечить доступность всех услуг для инвалидов. </w:t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Mediator Ultra Light">
    <w:charset w:val="01"/>
    <w:family w:val="roman"/>
    <w:pitch w:val="default"/>
  </w:font>
  <w:font w:name="Mediator Light">
    <w:charset w:val="01"/>
    <w:family w:val="roman"/>
    <w:pitch w:val="default"/>
  </w:font>
  <w:font w:name="Calibri">
    <w:charset w:val="01"/>
    <w:family w:val="roman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fixed"/>
  </w:font>
  <w:font w:name="Symbol">
    <w:charset w:val="02"/>
    <w:family w:val="auto"/>
    <w:pitch w:val="fixed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3"/>
        <w:rPr/>
      </w:pPr>
      <w:r>
        <w:rPr>
          <w:rStyle w:val="Style13"/>
        </w:rPr>
        <w:footnoteRef/>
      </w:r>
      <w:r>
        <w:rPr/>
        <w:tab/>
        <w:t xml:space="preserve"> </w:t>
      </w:r>
      <w:r>
        <w:rPr/>
        <w:t>До учреждения можно добраться на электричке до станции «Океанская», затем пройти пешком 1,2 км. Либо на автобусах № 34, 103 доехать до остановки «Санаторий Приморье», затем пройти 2км.</w:t>
      </w:r>
    </w:p>
  </w:footnote>
  <w:footnote w:id="3">
    <w:p>
      <w:pPr>
        <w:pStyle w:val="Style23"/>
        <w:rPr/>
      </w:pPr>
      <w:r>
        <w:rPr>
          <w:rStyle w:val="Style13"/>
        </w:rPr>
        <w:footnoteRef/>
      </w:r>
      <w:r>
        <w:rPr/>
        <w:tab/>
        <w:t xml:space="preserve"> </w:t>
      </w:r>
      <w:r>
        <w:rPr/>
        <w:t>Параметру по умолчанию присвоено 100 баллов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200"/>
  <w:defaultTabStop w:val="709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FreeSans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ahoma" w:cs="FreeSans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Normal"/>
    <w:next w:val="Normal"/>
    <w:qFormat/>
    <w:pPr>
      <w:keepNext w:val="true"/>
      <w:keepLines/>
      <w:spacing w:lineRule="auto" w:line="276"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en-US"/>
    </w:rPr>
  </w:style>
  <w:style w:type="character" w:styleId="ListLabel1478">
    <w:name w:val="ListLabel 1478"/>
    <w:qFormat/>
    <w:rPr>
      <w:rFonts w:cs="Courier New"/>
    </w:rPr>
  </w:style>
  <w:style w:type="character" w:styleId="ListLabel1479">
    <w:name w:val="ListLabel 1479"/>
    <w:qFormat/>
    <w:rPr>
      <w:rFonts w:cs="Wingdings"/>
    </w:rPr>
  </w:style>
  <w:style w:type="character" w:styleId="ListLabel1480">
    <w:name w:val="ListLabel 1480"/>
    <w:qFormat/>
    <w:rPr>
      <w:rFonts w:cs="Symbol"/>
    </w:rPr>
  </w:style>
  <w:style w:type="character" w:styleId="ListLabel1481">
    <w:name w:val="ListLabel 1481"/>
    <w:qFormat/>
    <w:rPr>
      <w:rFonts w:cs="Courier New"/>
    </w:rPr>
  </w:style>
  <w:style w:type="character" w:styleId="ListLabel1482">
    <w:name w:val="ListLabel 1482"/>
    <w:qFormat/>
    <w:rPr>
      <w:rFonts w:cs="Wingdings"/>
    </w:rPr>
  </w:style>
  <w:style w:type="character" w:styleId="ListLabel1483">
    <w:name w:val="ListLabel 1483"/>
    <w:qFormat/>
    <w:rPr>
      <w:rFonts w:cs="Symbol"/>
    </w:rPr>
  </w:style>
  <w:style w:type="character" w:styleId="ListLabel1484">
    <w:name w:val="ListLabel 1484"/>
    <w:qFormat/>
    <w:rPr>
      <w:rFonts w:cs="Courier New"/>
    </w:rPr>
  </w:style>
  <w:style w:type="character" w:styleId="ListLabel1485">
    <w:name w:val="ListLabel 1485"/>
    <w:qFormat/>
    <w:rPr>
      <w:rFonts w:cs="Wingdings"/>
    </w:rPr>
  </w:style>
  <w:style w:type="character" w:styleId="ListLabel1204">
    <w:name w:val="ListLabel 1204"/>
    <w:qFormat/>
    <w:rPr>
      <w:rFonts w:ascii="Mediator Ultra Light" w:hAnsi="Mediator Ultra Light" w:cs="Symbol"/>
    </w:rPr>
  </w:style>
  <w:style w:type="character" w:styleId="ListLabel1205">
    <w:name w:val="ListLabel 1205"/>
    <w:qFormat/>
    <w:rPr>
      <w:rFonts w:cs="Courier New"/>
    </w:rPr>
  </w:style>
  <w:style w:type="character" w:styleId="ListLabel1206">
    <w:name w:val="ListLabel 1206"/>
    <w:qFormat/>
    <w:rPr>
      <w:rFonts w:cs="Wingdings"/>
    </w:rPr>
  </w:style>
  <w:style w:type="character" w:styleId="ListLabel1207">
    <w:name w:val="ListLabel 1207"/>
    <w:qFormat/>
    <w:rPr>
      <w:rFonts w:cs="Symbol"/>
    </w:rPr>
  </w:style>
  <w:style w:type="character" w:styleId="ListLabel1208">
    <w:name w:val="ListLabel 1208"/>
    <w:qFormat/>
    <w:rPr>
      <w:rFonts w:cs="Courier New"/>
    </w:rPr>
  </w:style>
  <w:style w:type="character" w:styleId="ListLabel1209">
    <w:name w:val="ListLabel 1209"/>
    <w:qFormat/>
    <w:rPr>
      <w:rFonts w:cs="Wingdings"/>
    </w:rPr>
  </w:style>
  <w:style w:type="character" w:styleId="ListLabel1210">
    <w:name w:val="ListLabel 1210"/>
    <w:qFormat/>
    <w:rPr>
      <w:rFonts w:cs="Symbol"/>
    </w:rPr>
  </w:style>
  <w:style w:type="character" w:styleId="ListLabel1211">
    <w:name w:val="ListLabel 1211"/>
    <w:qFormat/>
    <w:rPr>
      <w:rFonts w:cs="Courier New"/>
    </w:rPr>
  </w:style>
  <w:style w:type="character" w:styleId="ListLabel1212">
    <w:name w:val="ListLabel 1212"/>
    <w:qFormat/>
    <w:rPr>
      <w:rFonts w:cs="Wingdings"/>
    </w:rPr>
  </w:style>
  <w:style w:type="character" w:styleId="ListLabel1195">
    <w:name w:val="ListLabel 1195"/>
    <w:qFormat/>
    <w:rPr>
      <w:rFonts w:ascii="Mediator Ultra Light" w:hAnsi="Mediator Ultra Light" w:cs="Symbol"/>
    </w:rPr>
  </w:style>
  <w:style w:type="character" w:styleId="ListLabel1196">
    <w:name w:val="ListLabel 1196"/>
    <w:qFormat/>
    <w:rPr>
      <w:rFonts w:cs="Courier New"/>
    </w:rPr>
  </w:style>
  <w:style w:type="character" w:styleId="ListLabel1197">
    <w:name w:val="ListLabel 1197"/>
    <w:qFormat/>
    <w:rPr>
      <w:rFonts w:cs="Wingdings"/>
    </w:rPr>
  </w:style>
  <w:style w:type="character" w:styleId="ListLabel1198">
    <w:name w:val="ListLabel 1198"/>
    <w:qFormat/>
    <w:rPr>
      <w:rFonts w:cs="Symbol"/>
    </w:rPr>
  </w:style>
  <w:style w:type="character" w:styleId="ListLabel1199">
    <w:name w:val="ListLabel 1199"/>
    <w:qFormat/>
    <w:rPr>
      <w:rFonts w:cs="Courier New"/>
    </w:rPr>
  </w:style>
  <w:style w:type="character" w:styleId="ListLabel1200">
    <w:name w:val="ListLabel 1200"/>
    <w:qFormat/>
    <w:rPr>
      <w:rFonts w:cs="Wingdings"/>
    </w:rPr>
  </w:style>
  <w:style w:type="character" w:styleId="ListLabel1201">
    <w:name w:val="ListLabel 1201"/>
    <w:qFormat/>
    <w:rPr>
      <w:rFonts w:cs="Symbol"/>
    </w:rPr>
  </w:style>
  <w:style w:type="character" w:styleId="ListLabel1202">
    <w:name w:val="ListLabel 1202"/>
    <w:qFormat/>
    <w:rPr>
      <w:rFonts w:cs="Courier New"/>
    </w:rPr>
  </w:style>
  <w:style w:type="character" w:styleId="ListLabel1203">
    <w:name w:val="ListLabel 1203"/>
    <w:qFormat/>
    <w:rPr>
      <w:rFonts w:cs="Wingdings"/>
    </w:rPr>
  </w:style>
  <w:style w:type="character" w:styleId="Style13">
    <w:name w:val="Символ сноски"/>
    <w:qFormat/>
    <w:rPr/>
  </w:style>
  <w:style w:type="character" w:styleId="Style14">
    <w:name w:val="Привязка сноски"/>
    <w:rPr>
      <w:vertAlign w:val="superscript"/>
    </w:rPr>
  </w:style>
  <w:style w:type="character" w:styleId="Style15">
    <w:name w:val="Привязка концевой сноски"/>
    <w:rPr>
      <w:vertAlign w:val="superscript"/>
    </w:rPr>
  </w:style>
  <w:style w:type="character" w:styleId="Style16">
    <w:name w:val="Символ концевой сноск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Times New Roman" w:hAnsi="Times New Roman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Times New Roman" w:hAnsi="Times New Roman"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Style22">
    <w:name w:val="отчет"/>
    <w:basedOn w:val="Normal"/>
    <w:qFormat/>
    <w:pPr>
      <w:spacing w:lineRule="auto" w:line="312" w:before="0" w:afterAutospacing="1"/>
      <w:jc w:val="both"/>
    </w:pPr>
    <w:rPr>
      <w:rFonts w:ascii="Mediator Light" w:hAnsi="Mediator Light" w:cs="Times New Roman"/>
      <w:color w:val="auto"/>
      <w:sz w:val="28"/>
      <w:szCs w:val="32"/>
      <w:lang w:eastAsia="en-US"/>
    </w:rPr>
  </w:style>
  <w:style w:type="paragraph" w:styleId="Style23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Style24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>
      <w:rFonts w:ascii="Calibri" w:hAnsi="Calibri" w:cs="Times New Roman"/>
      <w:color w:val="auto"/>
      <w:sz w:val="22"/>
      <w:szCs w:val="22"/>
      <w:lang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LibreOffice/6.2.8.2$Linux_X86_64 LibreOffice_project/20$Build-2</Application>
  <Pages>5</Pages>
  <Words>908</Words>
  <Characters>6468</Characters>
  <CharactersWithSpaces>7230</CharactersWithSpaces>
  <Paragraphs>130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2020-08-10T11:57:41Z</dcterms:created>
  <dc:creator/>
  <dc:description/>
  <dc:language>ru-RU</dc:language>
  <cp:lastModifiedBy/>
  <dcterms:modified xsi:type="dcterms:W3CDTF">2021-12-23T17:19:03Z</dcterms:modified>
  <cp:revision>3</cp:revision>
  <dc:subject/>
  <dc:title/>
</cp:coreProperties>
</file>